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9B" w:rsidRDefault="005B239B" w:rsidP="005B239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5B239B" w:rsidRPr="00E426D2" w:rsidRDefault="005B239B" w:rsidP="005B239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E426D2">
        <w:rPr>
          <w:rFonts w:ascii="Times New Roman" w:hAnsi="Times New Roman" w:cs="Times New Roman"/>
          <w:sz w:val="28"/>
          <w:szCs w:val="28"/>
        </w:rPr>
        <w:t xml:space="preserve"> ноября 2020 года группа № </w:t>
      </w:r>
      <w:r>
        <w:rPr>
          <w:rFonts w:ascii="Times New Roman" w:hAnsi="Times New Roman" w:cs="Times New Roman"/>
          <w:sz w:val="28"/>
          <w:szCs w:val="28"/>
        </w:rPr>
        <w:t>3, занятие 11.00-11</w:t>
      </w:r>
      <w:r w:rsidRPr="00E426D2">
        <w:rPr>
          <w:rFonts w:ascii="Times New Roman" w:hAnsi="Times New Roman" w:cs="Times New Roman"/>
          <w:sz w:val="28"/>
          <w:szCs w:val="28"/>
        </w:rPr>
        <w:t>.45</w:t>
      </w:r>
    </w:p>
    <w:p w:rsidR="005B239B" w:rsidRDefault="005B239B" w:rsidP="005B239B">
      <w:pPr>
        <w:spacing w:after="0" w:line="24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E426D2">
        <w:rPr>
          <w:rFonts w:ascii="Times New Roman" w:hAnsi="Times New Roman" w:cs="Times New Roman"/>
          <w:sz w:val="28"/>
          <w:szCs w:val="28"/>
        </w:rPr>
        <w:t>Тема занятия «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t>Лоскутное шитьё по шаблонам. Из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softHyphen/>
        <w:t>готовление образцов лоскутных узоров»</w:t>
      </w:r>
    </w:p>
    <w:p w:rsidR="005B239B" w:rsidRDefault="005B239B" w:rsidP="005B2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утро. Продолжаем заниматься по теме. Сегодня нам предстоит продолжить работу с подготовленными на прошлом занятии лоскутками. Вспоминаем: при помощи шаблона, сделанного нами мы учились правильно выкраивать лоскутки для работы в лоскутной пластике. У нас получилось 4 лоскутка квадратной формы размером 12см на 12 см. В каждом лоскутке нарисован еще один квадрат 10 см на 10 см. Проверили? Замечательно, работаем дальше.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48"/>
        <w:gridCol w:w="5946"/>
      </w:tblGrid>
      <w:tr w:rsidR="005B239B" w:rsidTr="005B239B">
        <w:tc>
          <w:tcPr>
            <w:tcW w:w="4248" w:type="dxa"/>
          </w:tcPr>
          <w:p w:rsidR="005B239B" w:rsidRDefault="005B239B" w:rsidP="0041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работы нам понадобится не меньше четырех лоскутов в форме квадрата. Ткань лучше всего использовать разных цветов и рисунков.</w:t>
            </w:r>
          </w:p>
        </w:tc>
        <w:tc>
          <w:tcPr>
            <w:tcW w:w="5946" w:type="dxa"/>
          </w:tcPr>
          <w:p w:rsidR="005B239B" w:rsidRDefault="005B239B" w:rsidP="0041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8CF">
              <w:rPr>
                <w:noProof/>
                <w:lang w:eastAsia="ru-RU"/>
              </w:rPr>
              <w:drawing>
                <wp:inline distT="0" distB="0" distL="0" distR="0" wp14:anchorId="3D4ABD66" wp14:editId="7750C5D2">
                  <wp:extent cx="2290255" cy="2497455"/>
                  <wp:effectExtent l="0" t="8573" r="6668" b="6667"/>
                  <wp:docPr id="43" name="Рисунок 43" descr="C:\Users\семя воржовых\Desktop\20201107_195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семя воржовых\Desktop\20201107_195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37020" cy="2548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39B" w:rsidTr="005B239B">
        <w:tc>
          <w:tcPr>
            <w:tcW w:w="4248" w:type="dxa"/>
          </w:tcPr>
          <w:p w:rsidR="005B239B" w:rsidRDefault="005B239B" w:rsidP="0041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Складываем два лоскута разного цвета лицевой стороной внутрь. Выравниваем края и уголки так. Чтобы они полностью совпали. Затем фиксируем лоскутки – скалываем их английскими булавками. Не забывайте о правилах безопасной работы!</w:t>
            </w:r>
          </w:p>
        </w:tc>
        <w:tc>
          <w:tcPr>
            <w:tcW w:w="5946" w:type="dxa"/>
          </w:tcPr>
          <w:p w:rsidR="005B239B" w:rsidRDefault="005B239B" w:rsidP="0041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8CF">
              <w:rPr>
                <w:noProof/>
                <w:lang w:eastAsia="ru-RU"/>
              </w:rPr>
              <w:drawing>
                <wp:inline distT="0" distB="0" distL="0" distR="0" wp14:anchorId="70C20C56" wp14:editId="5F60339B">
                  <wp:extent cx="1910359" cy="2448420"/>
                  <wp:effectExtent l="0" t="2223" r="0" b="0"/>
                  <wp:docPr id="55" name="Рисунок 55" descr="C:\Users\семя воржовых\Desktop\20201107_200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семя воржовых\Desktop\20201107_2001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73745" cy="2529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39B" w:rsidTr="005B239B">
        <w:tc>
          <w:tcPr>
            <w:tcW w:w="4248" w:type="dxa"/>
          </w:tcPr>
          <w:p w:rsidR="005B239B" w:rsidRDefault="005B239B" w:rsidP="0041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Следующий этап работы – сметывание: ручной иглой сшиваем лоскутки швом «вперед иголка». Этот шов временный, поэтому он выполняется в одну нить и прокладывается рядом с нарисованной линией, но обязательно делаем закрепление нити в начале и в конце шва. </w:t>
            </w:r>
          </w:p>
        </w:tc>
        <w:tc>
          <w:tcPr>
            <w:tcW w:w="5946" w:type="dxa"/>
          </w:tcPr>
          <w:p w:rsidR="005B239B" w:rsidRDefault="005B239B" w:rsidP="004137DA">
            <w:pPr>
              <w:tabs>
                <w:tab w:val="left" w:pos="31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8CF">
              <w:rPr>
                <w:noProof/>
                <w:lang w:eastAsia="ru-RU"/>
              </w:rPr>
              <w:drawing>
                <wp:inline distT="0" distB="0" distL="0" distR="0" wp14:anchorId="08A89E99" wp14:editId="47D90C87">
                  <wp:extent cx="1871441" cy="1613901"/>
                  <wp:effectExtent l="0" t="4445" r="0" b="0"/>
                  <wp:docPr id="56" name="Рисунок 56" descr="C:\Users\семя воржовых\Desktop\20201107_2002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семя воржовых\Desktop\20201107_2002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04974" cy="164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bookmarkStart w:id="0" w:name="_GoBack"/>
            <w:bookmarkEnd w:id="0"/>
            <w:r w:rsidRPr="00180592">
              <w:rPr>
                <w:noProof/>
                <w:lang w:eastAsia="ru-RU"/>
              </w:rPr>
              <w:drawing>
                <wp:inline distT="0" distB="0" distL="0" distR="0" wp14:anchorId="6CC272AE" wp14:editId="7AB65CAB">
                  <wp:extent cx="1862749" cy="1587647"/>
                  <wp:effectExtent l="4128" t="0" r="8572" b="8573"/>
                  <wp:docPr id="57" name="Рисунок 57" descr="C:\Users\семя воржовых\Desktop\20201107_2003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семя воржовых\Desktop\20201107_2003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80418" cy="1602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39B" w:rsidTr="005B239B">
        <w:tc>
          <w:tcPr>
            <w:tcW w:w="4248" w:type="dxa"/>
          </w:tcPr>
          <w:p w:rsidR="005B239B" w:rsidRPr="00AE7CE8" w:rsidRDefault="005B239B" w:rsidP="0041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После смётывания лоскутков, наша задача – сшить их основным, соединительным швом. Такая операция называется </w:t>
            </w:r>
            <w:r w:rsidRPr="00AE7CE8">
              <w:rPr>
                <w:rFonts w:ascii="Times New Roman" w:hAnsi="Times New Roman" w:cs="Times New Roman"/>
                <w:i/>
                <w:sz w:val="28"/>
                <w:szCs w:val="28"/>
              </w:rPr>
              <w:t>стачивание.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Если у вас есть возможность стачиваем на швейной машине: прямой строчкой, если нет швейной машины – можно стачать ручным швом «иголка назад». Обязательно закрепляем шов в начале и в конце строчки. Строчка должна пройти ровно по линии от мела.</w:t>
            </w:r>
          </w:p>
        </w:tc>
        <w:tc>
          <w:tcPr>
            <w:tcW w:w="5946" w:type="dxa"/>
          </w:tcPr>
          <w:p w:rsidR="005B239B" w:rsidRDefault="005B239B" w:rsidP="0041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BDC">
              <w:rPr>
                <w:noProof/>
                <w:lang w:eastAsia="ru-RU"/>
              </w:rPr>
              <w:drawing>
                <wp:inline distT="0" distB="0" distL="0" distR="0" wp14:anchorId="410DF5D8" wp14:editId="4F9D44B2">
                  <wp:extent cx="2775585" cy="2463983"/>
                  <wp:effectExtent l="0" t="152400" r="0" b="146050"/>
                  <wp:docPr id="58" name="Рисунок 58" descr="C:\Users\семя воржовых\Desktop\20201107_200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семя воржовых\Desktop\20201107_200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13343" cy="2497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39B" w:rsidTr="005B239B">
        <w:tc>
          <w:tcPr>
            <w:tcW w:w="4248" w:type="dxa"/>
          </w:tcPr>
          <w:p w:rsidR="005B239B" w:rsidRDefault="005B239B" w:rsidP="0041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выполненный стачной шов на швейной машине. Я специально взяла контрастный цвет ниток, а вы старайтесь подбирать нитки под цвет ткани. Когда стачной шов закончили, нужно убрать сметочный шов и обрезать лишние ниточки.</w:t>
            </w:r>
          </w:p>
        </w:tc>
        <w:tc>
          <w:tcPr>
            <w:tcW w:w="5946" w:type="dxa"/>
          </w:tcPr>
          <w:p w:rsidR="005B239B" w:rsidRDefault="005B239B" w:rsidP="0041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BDC">
              <w:rPr>
                <w:noProof/>
                <w:lang w:eastAsia="ru-RU"/>
              </w:rPr>
              <w:drawing>
                <wp:inline distT="0" distB="0" distL="0" distR="0" wp14:anchorId="5F6149B6" wp14:editId="3255BE48">
                  <wp:extent cx="1804391" cy="1683385"/>
                  <wp:effectExtent l="3175" t="0" r="8890" b="8890"/>
                  <wp:docPr id="59" name="Рисунок 59" descr="C:\Users\семя воржовых\Desktop\20201107_2005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семя воржовых\Desktop\20201107_2005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24643" cy="1702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39B" w:rsidTr="005B239B">
        <w:tc>
          <w:tcPr>
            <w:tcW w:w="4248" w:type="dxa"/>
          </w:tcPr>
          <w:p w:rsidR="005B239B" w:rsidRDefault="005B239B" w:rsidP="0041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Следующий этап – отутюживание.  С изнаночной стороны разутюживаем шов в разные стороны. Такой шов называется </w:t>
            </w:r>
            <w:r w:rsidRPr="00825B6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«в </w:t>
            </w:r>
            <w:proofErr w:type="spellStart"/>
            <w:r w:rsidRPr="00825B6D">
              <w:rPr>
                <w:rFonts w:ascii="Times New Roman" w:hAnsi="Times New Roman" w:cs="Times New Roman"/>
                <w:i/>
                <w:sz w:val="28"/>
                <w:szCs w:val="28"/>
              </w:rPr>
              <w:t>разутюжку</w:t>
            </w:r>
            <w:proofErr w:type="spellEnd"/>
            <w:r w:rsidRPr="00825B6D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5946" w:type="dxa"/>
          </w:tcPr>
          <w:p w:rsidR="005B239B" w:rsidRDefault="005B239B" w:rsidP="0041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BDC">
              <w:rPr>
                <w:noProof/>
                <w:lang w:eastAsia="ru-RU"/>
              </w:rPr>
              <w:drawing>
                <wp:inline distT="0" distB="0" distL="0" distR="0" wp14:anchorId="1E71B0F7" wp14:editId="0A9EC149">
                  <wp:extent cx="1605349" cy="1770882"/>
                  <wp:effectExtent l="0" t="6350" r="7620" b="7620"/>
                  <wp:docPr id="60" name="Рисунок 60" descr="C:\Users\семя воржовых\Desktop\20201107_2007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семя воржовых\Desktop\20201107_2007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3509" cy="1801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39B" w:rsidTr="005B239B">
        <w:tc>
          <w:tcPr>
            <w:tcW w:w="4248" w:type="dxa"/>
          </w:tcPr>
          <w:p w:rsidR="005B239B" w:rsidRDefault="005B239B" w:rsidP="00413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Таким образом нужно изготовить две заготовки будущего изделия. Если у вас есть желание можно сделать и больше таких заготовок – они нам точно пригодятся. </w:t>
            </w:r>
          </w:p>
        </w:tc>
        <w:tc>
          <w:tcPr>
            <w:tcW w:w="5946" w:type="dxa"/>
          </w:tcPr>
          <w:p w:rsidR="005B239B" w:rsidRDefault="005B239B" w:rsidP="0041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BDC">
              <w:rPr>
                <w:noProof/>
                <w:lang w:eastAsia="ru-RU"/>
              </w:rPr>
              <w:drawing>
                <wp:inline distT="0" distB="0" distL="0" distR="0" wp14:anchorId="0769C0ED" wp14:editId="7F1AE86F">
                  <wp:extent cx="1751907" cy="1781175"/>
                  <wp:effectExtent l="4127" t="0" r="5398" b="5397"/>
                  <wp:docPr id="61" name="Рисунок 61" descr="C:\Users\семя воржовых\Desktop\20201107_201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семя воржовых\Desktop\20201107_2018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75563" cy="1805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39B" w:rsidTr="005B239B">
        <w:tc>
          <w:tcPr>
            <w:tcW w:w="10194" w:type="dxa"/>
            <w:gridSpan w:val="2"/>
          </w:tcPr>
          <w:p w:rsidR="005B239B" w:rsidRDefault="005B239B" w:rsidP="004137D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Наше занятие подошло к концу.</w:t>
            </w:r>
            <w:r>
              <w:rPr>
                <w:sz w:val="28"/>
                <w:szCs w:val="28"/>
              </w:rPr>
              <w:t xml:space="preserve"> Задание вам: к следующему занятию сшить не меньше двух заготовок, швы разутюжить. Подготовить материалы и инструменты: ножницы, английские булавки, иголки, нитки, швейная машина (при наличии)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12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5B239B" w:rsidRPr="00A66BDC" w:rsidRDefault="005B239B" w:rsidP="004137DA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784820" w:rsidRDefault="00784820"/>
    <w:sectPr w:rsidR="00784820" w:rsidSect="005B239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7EA"/>
    <w:rsid w:val="001007EA"/>
    <w:rsid w:val="005B239B"/>
    <w:rsid w:val="0078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D77ED-B26A-4A78-801A-F4BB3EF4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3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39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B2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5B239B"/>
    <w:rPr>
      <w:rFonts w:ascii="Sylfaen" w:hAnsi="Sylfaen" w:cs="Sylfaen" w:hint="default"/>
      <w:sz w:val="26"/>
      <w:szCs w:val="26"/>
    </w:rPr>
  </w:style>
  <w:style w:type="table" w:styleId="a5">
    <w:name w:val="Table Grid"/>
    <w:basedOn w:val="a1"/>
    <w:uiPriority w:val="59"/>
    <w:rsid w:val="005B2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tanuhav220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381</Words>
  <Characters>2177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2020-11-11T15:43:00Z</dcterms:created>
  <dcterms:modified xsi:type="dcterms:W3CDTF">2020-11-11T15:47:00Z</dcterms:modified>
</cp:coreProperties>
</file>