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80798" w14:textId="1E85BDD5" w:rsidR="00823BCA" w:rsidRPr="00D140AB" w:rsidRDefault="00823BCA" w:rsidP="00D140AB">
      <w:pPr>
        <w:jc w:val="center"/>
        <w:rPr>
          <w:rFonts w:ascii="Times New Roman" w:hAnsi="Times New Roman" w:cs="Times New Roman"/>
          <w:sz w:val="32"/>
          <w:szCs w:val="32"/>
        </w:rPr>
      </w:pPr>
      <w:r w:rsidRPr="00D140AB">
        <w:rPr>
          <w:rFonts w:ascii="Times New Roman" w:hAnsi="Times New Roman" w:cs="Times New Roman"/>
          <w:sz w:val="32"/>
          <w:szCs w:val="32"/>
        </w:rPr>
        <w:t>ПРАВИЛ</w:t>
      </w:r>
      <w:r w:rsidR="00D140AB" w:rsidRPr="00D140AB">
        <w:rPr>
          <w:rFonts w:ascii="Times New Roman" w:hAnsi="Times New Roman" w:cs="Times New Roman"/>
          <w:sz w:val="32"/>
          <w:szCs w:val="32"/>
        </w:rPr>
        <w:t>А</w:t>
      </w:r>
      <w:r w:rsidRPr="00D140AB">
        <w:rPr>
          <w:rFonts w:ascii="Times New Roman" w:hAnsi="Times New Roman" w:cs="Times New Roman"/>
          <w:sz w:val="32"/>
          <w:szCs w:val="32"/>
        </w:rPr>
        <w:t xml:space="preserve"> ОФОРМ</w:t>
      </w:r>
      <w:r w:rsidR="00D140AB" w:rsidRPr="00D140AB">
        <w:rPr>
          <w:rFonts w:ascii="Times New Roman" w:hAnsi="Times New Roman" w:cs="Times New Roman"/>
          <w:sz w:val="32"/>
          <w:szCs w:val="32"/>
        </w:rPr>
        <w:t>ЛЕНИЯ</w:t>
      </w:r>
      <w:r w:rsidRPr="00D140AB">
        <w:rPr>
          <w:rFonts w:ascii="Times New Roman" w:hAnsi="Times New Roman" w:cs="Times New Roman"/>
          <w:sz w:val="32"/>
          <w:szCs w:val="32"/>
        </w:rPr>
        <w:t xml:space="preserve"> СПИСОК</w:t>
      </w:r>
      <w:r w:rsidR="00D140AB" w:rsidRPr="00D140AB">
        <w:rPr>
          <w:rFonts w:ascii="Times New Roman" w:hAnsi="Times New Roman" w:cs="Times New Roman"/>
          <w:sz w:val="32"/>
          <w:szCs w:val="32"/>
        </w:rPr>
        <w:t>А</w:t>
      </w:r>
      <w:r w:rsidRPr="00D140AB">
        <w:rPr>
          <w:rFonts w:ascii="Times New Roman" w:hAnsi="Times New Roman" w:cs="Times New Roman"/>
          <w:sz w:val="32"/>
          <w:szCs w:val="32"/>
        </w:rPr>
        <w:t xml:space="preserve"> ЛИТЕРАТУРЫ ДЛЯ ДОКЛАДА, ПРОЕКТА, СТАТЬИ</w:t>
      </w:r>
      <w:r w:rsidR="00D140AB" w:rsidRPr="00D140AB">
        <w:rPr>
          <w:rFonts w:ascii="Times New Roman" w:hAnsi="Times New Roman" w:cs="Times New Roman"/>
          <w:sz w:val="32"/>
          <w:szCs w:val="32"/>
        </w:rPr>
        <w:t>.</w:t>
      </w:r>
    </w:p>
    <w:p w14:paraId="518AE39F" w14:textId="77777777" w:rsidR="00823BCA" w:rsidRDefault="00823BCA" w:rsidP="00823BCA">
      <w:r>
        <w:t xml:space="preserve">  </w:t>
      </w:r>
    </w:p>
    <w:p w14:paraId="2DA6F9E3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Список использованной литературы – обязательная и очень важная часть любых научных сообщений, к которым относятся доклады, статьи, исследовательские проекты.</w:t>
      </w:r>
    </w:p>
    <w:p w14:paraId="548EAE2E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Соблюдая правила оформления списка использованной литературы, вы демонстрируете не только свою научную осведомленность в той области, которой посвящено ваше научное сообщение, но также уровень общей культуры и образования.</w:t>
      </w:r>
    </w:p>
    <w:p w14:paraId="00BCFFA5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B4ABE0" w14:textId="1D3BD457" w:rsidR="00823BCA" w:rsidRPr="00D140AB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3BCA" w:rsidRPr="00D140AB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23BCA" w:rsidRPr="00D140AB">
        <w:rPr>
          <w:rFonts w:ascii="Times New Roman" w:hAnsi="Times New Roman" w:cs="Times New Roman"/>
          <w:sz w:val="28"/>
          <w:szCs w:val="28"/>
        </w:rPr>
        <w:t>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23BCA" w:rsidRPr="00D140AB">
        <w:rPr>
          <w:rFonts w:ascii="Times New Roman" w:hAnsi="Times New Roman" w:cs="Times New Roman"/>
          <w:sz w:val="28"/>
          <w:szCs w:val="28"/>
        </w:rPr>
        <w:t>риводится в конце сообщения</w:t>
      </w:r>
      <w:r>
        <w:rPr>
          <w:rFonts w:ascii="Times New Roman" w:hAnsi="Times New Roman" w:cs="Times New Roman"/>
          <w:sz w:val="28"/>
          <w:szCs w:val="28"/>
        </w:rPr>
        <w:t xml:space="preserve">, после заключения перед приложением. </w:t>
      </w:r>
    </w:p>
    <w:p w14:paraId="3A804D96" w14:textId="5A76DCAD" w:rsidR="00823BCA" w:rsidRPr="00B2267E" w:rsidRDefault="00823BCA" w:rsidP="00B2267E">
      <w:pPr>
        <w:pStyle w:val="a3"/>
        <w:numPr>
          <w:ilvl w:val="0"/>
          <w:numId w:val="1"/>
        </w:numPr>
        <w:spacing w:after="0" w:line="360" w:lineRule="auto"/>
        <w:ind w:hanging="855"/>
        <w:rPr>
          <w:rFonts w:ascii="Times New Roman" w:hAnsi="Times New Roman" w:cs="Times New Roman"/>
          <w:sz w:val="28"/>
          <w:szCs w:val="28"/>
        </w:rPr>
      </w:pPr>
      <w:r w:rsidRPr="00B2267E">
        <w:rPr>
          <w:rFonts w:ascii="Times New Roman" w:hAnsi="Times New Roman" w:cs="Times New Roman"/>
          <w:sz w:val="28"/>
          <w:szCs w:val="28"/>
        </w:rPr>
        <w:t>Составляется в алфавитном порядке. Алфавитный список нумеруется.</w:t>
      </w:r>
    </w:p>
    <w:p w14:paraId="51163AE0" w14:textId="2B810889" w:rsidR="00823BCA" w:rsidRPr="00B2267E" w:rsidRDefault="00823BCA" w:rsidP="00B2267E">
      <w:pPr>
        <w:pStyle w:val="a3"/>
        <w:numPr>
          <w:ilvl w:val="0"/>
          <w:numId w:val="1"/>
        </w:numPr>
        <w:spacing w:after="0" w:line="360" w:lineRule="auto"/>
        <w:ind w:hanging="855"/>
        <w:rPr>
          <w:rFonts w:ascii="Times New Roman" w:hAnsi="Times New Roman" w:cs="Times New Roman"/>
          <w:sz w:val="28"/>
          <w:szCs w:val="28"/>
        </w:rPr>
      </w:pPr>
      <w:r w:rsidRPr="00B2267E">
        <w:rPr>
          <w:rFonts w:ascii="Times New Roman" w:hAnsi="Times New Roman" w:cs="Times New Roman"/>
          <w:sz w:val="28"/>
          <w:szCs w:val="28"/>
        </w:rPr>
        <w:t>Содержит: инициалы, фамилии авторов, место издания, год издания, название издательства, количество страниц (см. ниже по каждому виду научного источника).</w:t>
      </w:r>
    </w:p>
    <w:p w14:paraId="3ABFDA22" w14:textId="7E119F27" w:rsidR="00823BCA" w:rsidRPr="00B2267E" w:rsidRDefault="00823BCA" w:rsidP="00B2267E">
      <w:pPr>
        <w:pStyle w:val="a3"/>
        <w:numPr>
          <w:ilvl w:val="0"/>
          <w:numId w:val="1"/>
        </w:numPr>
        <w:spacing w:after="0" w:line="360" w:lineRule="auto"/>
        <w:ind w:hanging="855"/>
        <w:rPr>
          <w:rFonts w:ascii="Times New Roman" w:hAnsi="Times New Roman" w:cs="Times New Roman"/>
          <w:sz w:val="28"/>
          <w:szCs w:val="28"/>
        </w:rPr>
      </w:pPr>
      <w:r w:rsidRPr="00B2267E">
        <w:rPr>
          <w:rFonts w:ascii="Times New Roman" w:hAnsi="Times New Roman" w:cs="Times New Roman"/>
          <w:sz w:val="28"/>
          <w:szCs w:val="28"/>
        </w:rPr>
        <w:t>Название издательства в кавычки не берется, за исключением тех случаев, когда кавычки проставлены в библиографических данных самого издания. Буква «г.» после указания года издания не ставится.</w:t>
      </w:r>
    </w:p>
    <w:p w14:paraId="03029588" w14:textId="524EA4D4" w:rsidR="00823BCA" w:rsidRPr="00B2267E" w:rsidRDefault="00823BCA" w:rsidP="00B2267E">
      <w:pPr>
        <w:pStyle w:val="a3"/>
        <w:numPr>
          <w:ilvl w:val="0"/>
          <w:numId w:val="1"/>
        </w:numPr>
        <w:spacing w:after="0" w:line="360" w:lineRule="auto"/>
        <w:ind w:hanging="855"/>
        <w:rPr>
          <w:rFonts w:ascii="Times New Roman" w:hAnsi="Times New Roman" w:cs="Times New Roman"/>
          <w:sz w:val="28"/>
          <w:szCs w:val="28"/>
        </w:rPr>
      </w:pPr>
      <w:r w:rsidRPr="00B2267E">
        <w:rPr>
          <w:rFonts w:ascii="Times New Roman" w:hAnsi="Times New Roman" w:cs="Times New Roman"/>
          <w:sz w:val="28"/>
          <w:szCs w:val="28"/>
        </w:rPr>
        <w:t>Если необходимо указать страницы, то это делается после указания года.</w:t>
      </w:r>
    </w:p>
    <w:p w14:paraId="4F04F2D8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72254E10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Чирков Ю. Ожившие химеры. - М.: Детская литература, 1991. - С. 92-94.</w:t>
      </w:r>
    </w:p>
    <w:p w14:paraId="155ECF21" w14:textId="08656722" w:rsidR="00823BCA" w:rsidRPr="00B2267E" w:rsidRDefault="00823BCA" w:rsidP="00B2267E">
      <w:pPr>
        <w:pStyle w:val="a3"/>
        <w:numPr>
          <w:ilvl w:val="0"/>
          <w:numId w:val="2"/>
        </w:numPr>
        <w:spacing w:after="0" w:line="360" w:lineRule="auto"/>
        <w:ind w:hanging="855"/>
        <w:rPr>
          <w:rFonts w:ascii="Times New Roman" w:hAnsi="Times New Roman" w:cs="Times New Roman"/>
          <w:sz w:val="28"/>
          <w:szCs w:val="28"/>
        </w:rPr>
      </w:pPr>
      <w:r w:rsidRPr="00B2267E">
        <w:rPr>
          <w:rFonts w:ascii="Times New Roman" w:hAnsi="Times New Roman" w:cs="Times New Roman"/>
          <w:sz w:val="28"/>
          <w:szCs w:val="28"/>
        </w:rPr>
        <w:t>Названия городов, где издана книга, приводятся полностью, за исключением Москвы, Ленинграда и Санкт-Петербурга:</w:t>
      </w:r>
    </w:p>
    <w:p w14:paraId="11D0C4F4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B226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8A4851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3D0157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3E4008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912B10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450408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9203AF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DCDA23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03C74E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B3FA6B" w14:textId="27A91E7F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lastRenderedPageBreak/>
        <w:t>Книга издана:</w:t>
      </w:r>
    </w:p>
    <w:p w14:paraId="4C46347A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в Москве</w:t>
      </w:r>
    </w:p>
    <w:p w14:paraId="17364CFA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в Санкт-Петербурге</w:t>
      </w:r>
    </w:p>
    <w:p w14:paraId="72200538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в Ленинграде</w:t>
      </w:r>
    </w:p>
    <w:p w14:paraId="1646C832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в Киеве</w:t>
      </w:r>
    </w:p>
    <w:p w14:paraId="6A21418C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совместное издание:</w:t>
      </w:r>
    </w:p>
    <w:p w14:paraId="5EB77288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Москва - Ленинград</w:t>
      </w:r>
    </w:p>
    <w:p w14:paraId="40AFCCF7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Москва - Санкт-Петербург</w:t>
      </w:r>
    </w:p>
    <w:p w14:paraId="1BC656C1" w14:textId="1201B4A9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56E6C3" w14:textId="16216FAF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Пишем:</w:t>
      </w:r>
    </w:p>
    <w:p w14:paraId="4A4377F3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М.:</w:t>
      </w:r>
    </w:p>
    <w:p w14:paraId="344CA347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СПб.:</w:t>
      </w:r>
    </w:p>
    <w:p w14:paraId="2D99A0BC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Л.:</w:t>
      </w:r>
    </w:p>
    <w:p w14:paraId="290359BC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Киев:</w:t>
      </w:r>
    </w:p>
    <w:p w14:paraId="00963992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9D0BF2" w14:textId="6B60C829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М.-Л.:</w:t>
      </w:r>
    </w:p>
    <w:p w14:paraId="14897E37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М.-СПб.:</w:t>
      </w:r>
    </w:p>
    <w:p w14:paraId="2972BD1E" w14:textId="77777777" w:rsidR="00B2267E" w:rsidRDefault="00B2267E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B2267E" w:rsidSect="00B226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EE3A02A" w14:textId="77777777" w:rsidR="00823BCA" w:rsidRPr="00B2267E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267E">
        <w:rPr>
          <w:rFonts w:ascii="Times New Roman" w:hAnsi="Times New Roman" w:cs="Times New Roman"/>
          <w:b/>
          <w:bCs/>
          <w:sz w:val="28"/>
          <w:szCs w:val="28"/>
        </w:rPr>
        <w:t>Монография (книга одного автора)</w:t>
      </w:r>
    </w:p>
    <w:p w14:paraId="5E60057D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И.(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>О.) автора. Название. - Город: Издательство, год (цифрами).</w:t>
      </w:r>
    </w:p>
    <w:p w14:paraId="607A17A0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7AB00BEB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Чирков Ю.Г. Ожившие химеры. - М.: Детская литература, 1991.</w:t>
      </w:r>
    </w:p>
    <w:p w14:paraId="4EC6203F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4931F0" w14:textId="70CF0210" w:rsidR="00823BCA" w:rsidRPr="00B2267E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</w:t>
      </w:r>
      <w:r w:rsidRPr="00B2267E">
        <w:rPr>
          <w:rFonts w:ascii="Times New Roman" w:hAnsi="Times New Roman" w:cs="Times New Roman"/>
          <w:b/>
          <w:bCs/>
          <w:sz w:val="28"/>
          <w:szCs w:val="28"/>
        </w:rPr>
        <w:t>Книга нескольких авторов</w:t>
      </w:r>
    </w:p>
    <w:p w14:paraId="600D9DF3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Фамилии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И.(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>О.) авторов в алфавитном порядке через запятую. Название. - Город: Издательство, год (цифрами).</w:t>
      </w:r>
    </w:p>
    <w:p w14:paraId="6A23617A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6BC64C0B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Беркинблит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 М.Б., Глаголева Е.Г. Электричество в живых организмах. – М.: Наука, 1988.</w:t>
      </w:r>
    </w:p>
    <w:p w14:paraId="31602294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4992EB" w14:textId="1B4DE7EA" w:rsidR="00823BCA" w:rsidRPr="00B2267E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267E">
        <w:rPr>
          <w:rFonts w:ascii="Times New Roman" w:hAnsi="Times New Roman" w:cs="Times New Roman"/>
          <w:b/>
          <w:bCs/>
          <w:sz w:val="28"/>
          <w:szCs w:val="28"/>
        </w:rPr>
        <w:t xml:space="preserve"> Сборник. Энциклопедия. Справочник. Многотомник</w:t>
      </w:r>
    </w:p>
    <w:p w14:paraId="689629D2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Может быть несколько способов записи:</w:t>
      </w:r>
    </w:p>
    <w:p w14:paraId="0CAFED26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1.     Если указан научный редактор:</w:t>
      </w:r>
    </w:p>
    <w:p w14:paraId="55407473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Название / Под ред.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>. -  Город: Издательство, год (цифрами).</w:t>
      </w:r>
    </w:p>
    <w:p w14:paraId="24C04B27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7A8A3A57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Биологические мембраны. Двенадцать очерков о структуре, свойствах и функциях мембран / Под ред.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Д.Парсона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Атомиздат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>, 1978.</w:t>
      </w:r>
    </w:p>
    <w:p w14:paraId="23ED1B23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36D4D2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F6498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12C8B4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2.    </w:t>
      </w:r>
      <w:r w:rsidRPr="00B2267E">
        <w:rPr>
          <w:rFonts w:ascii="Times New Roman" w:hAnsi="Times New Roman" w:cs="Times New Roman"/>
          <w:b/>
          <w:bCs/>
          <w:sz w:val="28"/>
          <w:szCs w:val="28"/>
        </w:rPr>
        <w:t>Если указан тип издания (сборник, пособие, учебник, энциклопедия, справочник, словарь и т.д.):</w:t>
      </w:r>
    </w:p>
    <w:p w14:paraId="6DFF2960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Фамилия И.О. автора (если есть). Название: Тип издания / Под ред.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 (если есть). – Город: Издательство, год.</w:t>
      </w:r>
    </w:p>
    <w:p w14:paraId="59D55E7F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659AAB24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Биология: Пособие для поступающих в вузы / Под ред.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М.В.Гусева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А.А.Каменского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>. – М.: Издательство МГУ: Мир, 2002.</w:t>
      </w:r>
    </w:p>
    <w:p w14:paraId="79A4700C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977A43" w14:textId="21609A40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3.    </w:t>
      </w:r>
      <w:r w:rsidRPr="00B2267E">
        <w:rPr>
          <w:rFonts w:ascii="Times New Roman" w:hAnsi="Times New Roman" w:cs="Times New Roman"/>
          <w:b/>
          <w:bCs/>
          <w:sz w:val="28"/>
          <w:szCs w:val="28"/>
        </w:rPr>
        <w:t>Том из многотомника:</w:t>
      </w:r>
    </w:p>
    <w:p w14:paraId="20E4BAED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Название многотомника. В (число) томах. – Том (цифра). - Название тома / Под ред.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 (если есть). -  Город: Издательство, год (цифрами).</w:t>
      </w:r>
    </w:p>
    <w:p w14:paraId="01E3C994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412C584B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Жизнь животных. В 6 томах. – Том 5. - Птицы / Под редакцией проф.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Н.А.Гладкова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А.В.Михеева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>. - М.: Просвещение, 1970.</w:t>
      </w:r>
    </w:p>
    <w:p w14:paraId="5D441A79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B87D02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C55DA" w14:textId="77777777" w:rsidR="00823BCA" w:rsidRPr="00B2267E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2267E">
        <w:rPr>
          <w:rFonts w:ascii="Times New Roman" w:hAnsi="Times New Roman" w:cs="Times New Roman"/>
          <w:b/>
          <w:bCs/>
          <w:sz w:val="28"/>
          <w:szCs w:val="28"/>
        </w:rPr>
        <w:t>Статья из монографии</w:t>
      </w:r>
    </w:p>
    <w:p w14:paraId="143659C0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И.(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>О.) автора. Название статьи / И.(О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).Фамилия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 xml:space="preserve"> автора. Название. - Город: Издательство, год (цифрами). – С. (цифры).</w:t>
      </w:r>
    </w:p>
    <w:p w14:paraId="067A78E0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62614287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Чирков Ю.Г. Плазмиды /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Ю.Г.Чирков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>. Ожившие химеры. - М.: Детская литература, 1991. - С. 92-93.</w:t>
      </w:r>
    </w:p>
    <w:p w14:paraId="48422AAE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F6513D" w14:textId="324C0941" w:rsidR="00823BCA" w:rsidRPr="00B2267E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</w:t>
      </w:r>
      <w:r w:rsidRPr="00B2267E">
        <w:rPr>
          <w:rFonts w:ascii="Times New Roman" w:hAnsi="Times New Roman" w:cs="Times New Roman"/>
          <w:b/>
          <w:bCs/>
          <w:sz w:val="28"/>
          <w:szCs w:val="28"/>
        </w:rPr>
        <w:t>Статья из сборника, энциклопедии, справочника</w:t>
      </w:r>
    </w:p>
    <w:p w14:paraId="4A97811A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И.(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 xml:space="preserve">О.) автора (если есть). Название статьи / Название сборника. Сост. (или редактор, если есть)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И.(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>О.)Фамилия. - Город: Издательство, год (цифрами). – С. (цифры).</w:t>
      </w:r>
    </w:p>
    <w:p w14:paraId="3140AAAC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E0555D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lastRenderedPageBreak/>
        <w:t>Если это статья из многотомника, то см. правила выше. При этом также нужно указать номера страниц, на которых расположена статья.</w:t>
      </w:r>
    </w:p>
    <w:p w14:paraId="7BF077F4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78426EB2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Г.П.Дементьев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>. Отряд Дневные хищные птицы (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Accitres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Falconiformes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) / Жизнь животных. В 6 томах. – Том 5.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-  Птицы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 xml:space="preserve"> / Под редакцией проф.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Н.А.Гладкова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, проф. </w:t>
      </w:r>
      <w:proofErr w:type="spellStart"/>
      <w:r w:rsidRPr="00D140AB">
        <w:rPr>
          <w:rFonts w:ascii="Times New Roman" w:hAnsi="Times New Roman" w:cs="Times New Roman"/>
          <w:sz w:val="28"/>
          <w:szCs w:val="28"/>
        </w:rPr>
        <w:t>А.В.Михеева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>. - М.: Просвещение, 1970. – С. 158-160.</w:t>
      </w:r>
    </w:p>
    <w:p w14:paraId="279D98E7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6002C1" w14:textId="2A0BD4F6" w:rsidR="00823BCA" w:rsidRPr="00B2267E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 </w:t>
      </w:r>
      <w:r w:rsidRPr="00B2267E">
        <w:rPr>
          <w:rFonts w:ascii="Times New Roman" w:hAnsi="Times New Roman" w:cs="Times New Roman"/>
          <w:b/>
          <w:bCs/>
          <w:sz w:val="28"/>
          <w:szCs w:val="28"/>
        </w:rPr>
        <w:t>Журнальная, газетная статья</w:t>
      </w:r>
    </w:p>
    <w:p w14:paraId="14565446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И.(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 xml:space="preserve">О.) автора. Название статьи. // Название журнала или </w:t>
      </w:r>
      <w:proofErr w:type="gramStart"/>
      <w:r w:rsidRPr="00D140AB">
        <w:rPr>
          <w:rFonts w:ascii="Times New Roman" w:hAnsi="Times New Roman" w:cs="Times New Roman"/>
          <w:sz w:val="28"/>
          <w:szCs w:val="28"/>
        </w:rPr>
        <w:t>газеты.-</w:t>
      </w:r>
      <w:proofErr w:type="gramEnd"/>
      <w:r w:rsidRPr="00D140AB">
        <w:rPr>
          <w:rFonts w:ascii="Times New Roman" w:hAnsi="Times New Roman" w:cs="Times New Roman"/>
          <w:sz w:val="28"/>
          <w:szCs w:val="28"/>
        </w:rPr>
        <w:t xml:space="preserve">  год (цифрами). - № (цифра). – С. (цифры).</w:t>
      </w:r>
    </w:p>
    <w:p w14:paraId="42E70132" w14:textId="77777777" w:rsidR="00823BCA" w:rsidRPr="00D140AB" w:rsidRDefault="00823BCA" w:rsidP="00D140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40AB">
        <w:rPr>
          <w:rFonts w:ascii="Times New Roman" w:hAnsi="Times New Roman" w:cs="Times New Roman"/>
          <w:sz w:val="28"/>
          <w:szCs w:val="28"/>
        </w:rPr>
        <w:t>Например:</w:t>
      </w:r>
    </w:p>
    <w:p w14:paraId="71076F27" w14:textId="032219C1" w:rsidR="00A725D6" w:rsidRDefault="00823BCA" w:rsidP="00D140AB">
      <w:pPr>
        <w:spacing w:after="0" w:line="360" w:lineRule="auto"/>
        <w:contextualSpacing/>
        <w:rPr>
          <w:sz w:val="28"/>
          <w:szCs w:val="28"/>
        </w:rPr>
      </w:pPr>
      <w:proofErr w:type="spellStart"/>
      <w:r w:rsidRPr="00D140AB">
        <w:rPr>
          <w:rFonts w:ascii="Times New Roman" w:hAnsi="Times New Roman" w:cs="Times New Roman"/>
          <w:sz w:val="28"/>
          <w:szCs w:val="28"/>
        </w:rPr>
        <w:t>Стволинская</w:t>
      </w:r>
      <w:proofErr w:type="spellEnd"/>
      <w:r w:rsidRPr="00D140AB">
        <w:rPr>
          <w:rFonts w:ascii="Times New Roman" w:hAnsi="Times New Roman" w:cs="Times New Roman"/>
          <w:sz w:val="28"/>
          <w:szCs w:val="28"/>
        </w:rPr>
        <w:t xml:space="preserve"> Н.С. Генетика вчера, сегодня, завтра // Биология для школьников. - 2003. – 31. – С. 2-</w:t>
      </w:r>
      <w:r w:rsidRPr="006F4B61">
        <w:rPr>
          <w:sz w:val="28"/>
          <w:szCs w:val="28"/>
        </w:rPr>
        <w:t>10.</w:t>
      </w:r>
    </w:p>
    <w:p w14:paraId="4E42C021" w14:textId="71D1829C" w:rsidR="006F4B61" w:rsidRDefault="006F4B61" w:rsidP="00D140AB">
      <w:pPr>
        <w:spacing w:after="0" w:line="360" w:lineRule="auto"/>
        <w:contextualSpacing/>
        <w:rPr>
          <w:sz w:val="28"/>
          <w:szCs w:val="28"/>
        </w:rPr>
      </w:pPr>
    </w:p>
    <w:p w14:paraId="21C128F5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b/>
          <w:bCs/>
          <w:sz w:val="28"/>
          <w:szCs w:val="28"/>
        </w:rPr>
        <w:t>При описании источников из Интернета</w:t>
      </w:r>
      <w:r w:rsidRPr="006F4B61">
        <w:rPr>
          <w:sz w:val="28"/>
          <w:szCs w:val="28"/>
        </w:rPr>
        <w:t xml:space="preserve"> </w:t>
      </w:r>
      <w:r w:rsidRPr="006F4B61">
        <w:rPr>
          <w:rFonts w:ascii="Times New Roman" w:hAnsi="Times New Roman" w:cs="Times New Roman"/>
          <w:sz w:val="28"/>
          <w:szCs w:val="28"/>
        </w:rPr>
        <w:t>записывают также электронный адрес документа и дату обращения к сетевому ресурсу.</w:t>
      </w:r>
    </w:p>
    <w:p w14:paraId="47608EF0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>Примеры описания удалённых электронных ресурсов (из Интернета):</w:t>
      </w:r>
    </w:p>
    <w:p w14:paraId="5E586F44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 xml:space="preserve">Википедия – свободная энциклопедия [Электронный ресурс]. -  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http://wikipedia.org .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 xml:space="preserve"> - (дата обращения: 14.11.2011).</w:t>
      </w:r>
    </w:p>
    <w:p w14:paraId="10C81C59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>При наборе Интернет-адрес зачастую становится ссылкой (цветной шрифт и подчёркивание). Чтобы изменить цвет и убрать подчёркивание, наведите курсор на адрес, нажмите правую кнопку мышки, щёлкните «Удалить гиперссылку».</w:t>
      </w:r>
    </w:p>
    <w:p w14:paraId="1D70DE02" w14:textId="2AC00B11" w:rsidR="006F4B61" w:rsidRPr="006F4B61" w:rsidRDefault="006F4B61" w:rsidP="006F4B6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 xml:space="preserve">Школьный 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мир :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 xml:space="preserve"> энциклопедии [Электронный ресурс] 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61">
        <w:rPr>
          <w:rFonts w:ascii="Times New Roman" w:hAnsi="Times New Roman" w:cs="Times New Roman"/>
          <w:sz w:val="28"/>
          <w:szCs w:val="28"/>
        </w:rPr>
        <w:t>http://school.holm.ru/enciclopedia . - (дата обращения: 14.11.2011).</w:t>
      </w:r>
    </w:p>
    <w:p w14:paraId="0E01B27E" w14:textId="77777777" w:rsidR="006F4B61" w:rsidRPr="006F4B61" w:rsidRDefault="006F4B61" w:rsidP="006F4B6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29555A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C45C6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 xml:space="preserve">Правила оформления ссылок </w:t>
      </w:r>
    </w:p>
    <w:p w14:paraId="6FCD7BF1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тексте  любой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 xml:space="preserve">  письменной работы цитата заключается в кавычки и делается ссылка на источник. Важно: в ссылках и сносках при описании 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источника .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 xml:space="preserve"> – (точку и тире) 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заменяют .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 xml:space="preserve"> (точкой)</w:t>
      </w:r>
    </w:p>
    <w:p w14:paraId="3918C38A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249B2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>Существуют три распространённых варианта. В начале работы вам необходимо определиться, каким вариантом ссылок вы будете пользоваться, чтобы ваша письменная работа была выполнена в единой манере.</w:t>
      </w:r>
    </w:p>
    <w:p w14:paraId="06A1ECDC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 xml:space="preserve">После цитаты в квадратных скобках указывается номер книги из списка использованной литературы, помещённого в конце работы и страница, 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с  которой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 xml:space="preserve"> взяты слова автора.</w:t>
      </w:r>
    </w:p>
    <w:p w14:paraId="0D087A6F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>Пример: «Информацией насыщено всё вокруг нас и мы сами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. »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 xml:space="preserve"> [2, С.  18] где 2 – порядковый номер цитируемого произведения в списке, а 18 – страница, на которой расположена цитата в источнике.</w:t>
      </w:r>
    </w:p>
    <w:p w14:paraId="194DA4E1" w14:textId="77777777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>Сведения об источнике приводятся сразу после цитаты в круглых скобках.</w:t>
      </w:r>
    </w:p>
    <w:p w14:paraId="0D8C9C9A" w14:textId="52BB1A30" w:rsidR="006F4B61" w:rsidRPr="006F4B61" w:rsidRDefault="006F4B61" w:rsidP="006F4B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B61">
        <w:rPr>
          <w:rFonts w:ascii="Times New Roman" w:hAnsi="Times New Roman" w:cs="Times New Roman"/>
          <w:sz w:val="28"/>
          <w:szCs w:val="28"/>
        </w:rPr>
        <w:t xml:space="preserve">Пример: «Но человек изобрёл специальные средства фиксации и передачи особо значимой информации» (Голубева, Е. И. О работе </w:t>
      </w:r>
      <w:proofErr w:type="gramStart"/>
      <w:r w:rsidRPr="006F4B61">
        <w:rPr>
          <w:rFonts w:ascii="Times New Roman" w:hAnsi="Times New Roman" w:cs="Times New Roman"/>
          <w:sz w:val="28"/>
          <w:szCs w:val="28"/>
        </w:rPr>
        <w:t>с  книгой</w:t>
      </w:r>
      <w:proofErr w:type="gramEnd"/>
      <w:r w:rsidRPr="006F4B61">
        <w:rPr>
          <w:rFonts w:ascii="Times New Roman" w:hAnsi="Times New Roman" w:cs="Times New Roman"/>
          <w:sz w:val="28"/>
          <w:szCs w:val="28"/>
        </w:rPr>
        <w:t>: подсказки для старшеклассни</w:t>
      </w:r>
      <w:bookmarkStart w:id="0" w:name="_GoBack"/>
      <w:bookmarkEnd w:id="0"/>
      <w:r w:rsidRPr="006F4B61">
        <w:rPr>
          <w:rFonts w:ascii="Times New Roman" w:hAnsi="Times New Roman" w:cs="Times New Roman"/>
          <w:sz w:val="28"/>
          <w:szCs w:val="28"/>
        </w:rPr>
        <w:t>ков.  М., 2004.  С. 18).</w:t>
      </w:r>
    </w:p>
    <w:sectPr w:rsidR="006F4B61" w:rsidRPr="006F4B61" w:rsidSect="00B2267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7511"/>
    <w:multiLevelType w:val="hybridMultilevel"/>
    <w:tmpl w:val="BB50632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C6440BF"/>
    <w:multiLevelType w:val="hybridMultilevel"/>
    <w:tmpl w:val="E278C48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C0"/>
    <w:rsid w:val="000F1BA2"/>
    <w:rsid w:val="003F47C0"/>
    <w:rsid w:val="00670D58"/>
    <w:rsid w:val="006F4B61"/>
    <w:rsid w:val="00823BCA"/>
    <w:rsid w:val="00A725D6"/>
    <w:rsid w:val="00B2267E"/>
    <w:rsid w:val="00D140AB"/>
    <w:rsid w:val="00D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4D9"/>
  <w15:chartTrackingRefBased/>
  <w15:docId w15:val="{16CBDB7D-8602-41F4-83C5-3A492AA5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9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78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3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02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2020-11-23T17:35:00Z</dcterms:created>
  <dcterms:modified xsi:type="dcterms:W3CDTF">2020-11-23T17:35:00Z</dcterms:modified>
</cp:coreProperties>
</file>