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4F8F" w14:textId="04CDDFF5" w:rsidR="00C03876" w:rsidRDefault="00C03876" w:rsidP="00C03876">
      <w:pPr>
        <w:pStyle w:val="1"/>
        <w:widowContro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630EC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ноября  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 xml:space="preserve">00 </w:t>
      </w:r>
      <w:r>
        <w:rPr>
          <w:rFonts w:ascii="Times New Roman" w:hAnsi="Times New Roman"/>
          <w:sz w:val="30"/>
          <w:szCs w:val="30"/>
        </w:rPr>
        <w:t xml:space="preserve">-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45</w:t>
      </w:r>
      <w:proofErr w:type="gramStart"/>
      <w:r w:rsidRPr="00C0387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55</w:t>
      </w:r>
      <w:proofErr w:type="gramEnd"/>
      <w:r>
        <w:rPr>
          <w:rFonts w:ascii="Times New Roman" w:hAnsi="Times New Roman"/>
          <w:sz w:val="30"/>
          <w:szCs w:val="30"/>
        </w:rPr>
        <w:t xml:space="preserve">- </w:t>
      </w:r>
      <w:r w:rsidRPr="00C03876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40</w:t>
      </w:r>
    </w:p>
    <w:p w14:paraId="2EB49E55" w14:textId="3CABFF5D" w:rsidR="00C03876" w:rsidRDefault="00C03876" w:rsidP="00C03876">
      <w:pPr>
        <w:pStyle w:val="1"/>
        <w:keepNext w:val="0"/>
        <w:widowControl w:val="0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Тема:  Эпоха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F14371">
        <w:rPr>
          <w:rFonts w:ascii="Times New Roman" w:hAnsi="Times New Roman"/>
          <w:sz w:val="30"/>
          <w:szCs w:val="30"/>
        </w:rPr>
        <w:t>неолита</w:t>
      </w:r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p w14:paraId="238D4EC8" w14:textId="77777777" w:rsidR="00C03876" w:rsidRDefault="00C03876" w:rsidP="00C03876">
      <w:pPr>
        <w:pStyle w:val="1"/>
        <w:keepNext w:val="0"/>
        <w:widowControl w:val="0"/>
        <w:spacing w:before="0" w:after="0"/>
        <w:ind w:firstLine="425"/>
        <w:jc w:val="center"/>
        <w:rPr>
          <w:rFonts w:ascii="Times New Roman" w:hAnsi="Times New Roman"/>
          <w:sz w:val="30"/>
          <w:szCs w:val="30"/>
        </w:rPr>
      </w:pPr>
    </w:p>
    <w:p w14:paraId="54D8F17F" w14:textId="77777777" w:rsidR="00E630EC" w:rsidRPr="00E630EC" w:rsidRDefault="00E630EC" w:rsidP="00E630EC">
      <w:pPr>
        <w:widowControl w:val="0"/>
        <w:ind w:firstLine="425"/>
        <w:jc w:val="both"/>
        <w:outlineLvl w:val="0"/>
        <w:rPr>
          <w:b/>
          <w:kern w:val="28"/>
          <w:sz w:val="30"/>
          <w:szCs w:val="30"/>
        </w:rPr>
      </w:pPr>
      <w:r w:rsidRPr="00E630EC">
        <w:rPr>
          <w:b/>
          <w:kern w:val="28"/>
          <w:sz w:val="30"/>
          <w:szCs w:val="30"/>
        </w:rPr>
        <w:t>ДОБЫЧА И ОХРАНА ЖИВОТНЫХ – ДВЕ СТОРОНЫ ОДНОЙ МЕДАЛИ</w:t>
      </w:r>
    </w:p>
    <w:p w14:paraId="21B57EB6" w14:textId="77777777" w:rsidR="00E630EC" w:rsidRPr="00E630EC" w:rsidRDefault="00E630EC" w:rsidP="00E630EC">
      <w:pPr>
        <w:widowControl w:val="0"/>
        <w:numPr>
          <w:ilvl w:val="0"/>
          <w:numId w:val="11"/>
        </w:numPr>
        <w:tabs>
          <w:tab w:val="clear" w:pos="360"/>
          <w:tab w:val="num" w:pos="-1985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Докажите, что хозяйственный циклический календарь являлся регулятором отношений человека и окружающей среды. </w:t>
      </w:r>
    </w:p>
    <w:p w14:paraId="4ACAE355" w14:textId="77777777" w:rsidR="00E630EC" w:rsidRPr="00E630EC" w:rsidRDefault="00E630EC" w:rsidP="00E630EC">
      <w:pPr>
        <w:widowControl w:val="0"/>
        <w:numPr>
          <w:ilvl w:val="0"/>
          <w:numId w:val="11"/>
        </w:numPr>
        <w:tabs>
          <w:tab w:val="clear" w:pos="360"/>
          <w:tab w:val="num" w:pos="-1985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Какие знания об отношениях человека и природы предоставляют этнографические источники?</w:t>
      </w:r>
    </w:p>
    <w:p w14:paraId="64801E33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I. Древний человек и «биологические часы» природы.</w:t>
      </w:r>
    </w:p>
    <w:p w14:paraId="22138111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Изучая археологические памятники эпохи мезолита, учёные заметили, что все они обладают индивидуальными особенностями. Памятники раз</w:t>
      </w:r>
      <w:r w:rsidRPr="00E630EC">
        <w:rPr>
          <w:snapToGrid w:val="0"/>
          <w:sz w:val="30"/>
          <w:szCs w:val="30"/>
        </w:rPr>
        <w:softHyphen/>
        <w:t>личаются по местам расположения, своей площадью, количест</w:t>
      </w:r>
      <w:r w:rsidRPr="00E630EC">
        <w:rPr>
          <w:snapToGrid w:val="0"/>
          <w:sz w:val="30"/>
          <w:szCs w:val="30"/>
        </w:rPr>
        <w:softHyphen/>
        <w:t>вом находок, набором каменных изделий, наличием или отсутс</w:t>
      </w:r>
      <w:r w:rsidRPr="00E630EC">
        <w:rPr>
          <w:snapToGrid w:val="0"/>
          <w:sz w:val="30"/>
          <w:szCs w:val="30"/>
        </w:rPr>
        <w:softHyphen/>
        <w:t>твием на них каких-либо сооружений и так далее. Почему они такие разные, хоть и относятся к одному времени и к одной культуре?</w:t>
      </w:r>
    </w:p>
    <w:p w14:paraId="614B2A49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Это объясняется тем, что люди, во-первых, оставили эти следы своего пребывания в разные сезоны года, а во-вторых, занимались здесь разными видами деятельности. И эти виды деятельности зависели от биологических ритмов природы.</w:t>
      </w:r>
    </w:p>
    <w:p w14:paraId="1BA22CCE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Из этнографических источников мы знаем, что многим народам Севе</w:t>
      </w:r>
      <w:r w:rsidRPr="00E630EC">
        <w:rPr>
          <w:snapToGrid w:val="0"/>
          <w:sz w:val="30"/>
          <w:szCs w:val="30"/>
        </w:rPr>
        <w:softHyphen/>
        <w:t>ра были хорошо известны годичные биологические ритмы основных про</w:t>
      </w:r>
      <w:r w:rsidRPr="00E630EC">
        <w:rPr>
          <w:snapToGrid w:val="0"/>
          <w:sz w:val="30"/>
          <w:szCs w:val="30"/>
        </w:rPr>
        <w:softHyphen/>
        <w:t>мысловых животных. Особое внимание они уделяли таким сезонным цик</w:t>
      </w:r>
      <w:r w:rsidRPr="00E630EC">
        <w:rPr>
          <w:snapToGrid w:val="0"/>
          <w:sz w:val="30"/>
          <w:szCs w:val="30"/>
        </w:rPr>
        <w:softHyphen/>
        <w:t>лам в жизни животных, с которыми была связана их добыча. Большое значение придавалось сезонам размножения, поскольку от них зави</w:t>
      </w:r>
      <w:r w:rsidRPr="00E630EC">
        <w:rPr>
          <w:snapToGrid w:val="0"/>
          <w:sz w:val="30"/>
          <w:szCs w:val="30"/>
        </w:rPr>
        <w:softHyphen/>
        <w:t xml:space="preserve">село восстановление </w:t>
      </w:r>
      <w:r w:rsidRPr="00E630EC">
        <w:rPr>
          <w:b/>
          <w:snapToGrid w:val="0"/>
          <w:sz w:val="30"/>
          <w:szCs w:val="30"/>
        </w:rPr>
        <w:t xml:space="preserve">популяции </w:t>
      </w:r>
      <w:r w:rsidRPr="00E630EC">
        <w:rPr>
          <w:snapToGrid w:val="0"/>
          <w:sz w:val="30"/>
          <w:szCs w:val="30"/>
        </w:rPr>
        <w:t>животных.</w:t>
      </w:r>
    </w:p>
    <w:p w14:paraId="379D9F19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Этнографические данные свидетельствуют, что практически у всех северных народностей существовал хозяйственный циклический (сезон</w:t>
      </w:r>
      <w:r w:rsidRPr="00E630EC">
        <w:rPr>
          <w:snapToGrid w:val="0"/>
          <w:sz w:val="30"/>
          <w:szCs w:val="30"/>
        </w:rPr>
        <w:softHyphen/>
        <w:t>ный) календарь.</w:t>
      </w:r>
    </w:p>
    <w:p w14:paraId="34ED47C4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История древней охоты – это состязание человека со зверем в силе, ловкости, хитрости на протяжении сотен тысячелетий. И не с одним каким-либо видом, а </w:t>
      </w:r>
      <w:proofErr w:type="gramStart"/>
      <w:r w:rsidRPr="00E630EC">
        <w:rPr>
          <w:snapToGrid w:val="0"/>
          <w:sz w:val="30"/>
          <w:szCs w:val="30"/>
        </w:rPr>
        <w:t>со  всем</w:t>
      </w:r>
      <w:proofErr w:type="gramEnd"/>
      <w:r w:rsidRPr="00E630EC">
        <w:rPr>
          <w:snapToGrid w:val="0"/>
          <w:sz w:val="30"/>
          <w:szCs w:val="30"/>
        </w:rPr>
        <w:t xml:space="preserve"> животным царством. Именно в охоте выра</w:t>
      </w:r>
      <w:r w:rsidRPr="00E630EC">
        <w:rPr>
          <w:snapToGrid w:val="0"/>
          <w:sz w:val="30"/>
          <w:szCs w:val="30"/>
        </w:rPr>
        <w:softHyphen/>
        <w:t>зилась самая ранняя и острая форма борьбы человека с природой.</w:t>
      </w:r>
    </w:p>
    <w:p w14:paraId="0DE70133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Охота в древности </w:t>
      </w:r>
      <w:proofErr w:type="gramStart"/>
      <w:r w:rsidRPr="00E630EC">
        <w:rPr>
          <w:snapToGrid w:val="0"/>
          <w:sz w:val="30"/>
          <w:szCs w:val="30"/>
        </w:rPr>
        <w:t>- это</w:t>
      </w:r>
      <w:proofErr w:type="gramEnd"/>
      <w:r w:rsidRPr="00E630EC">
        <w:rPr>
          <w:b/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</w:rPr>
        <w:t>основа жизни человека. Любому продукту охоты находилось применение. Мясо шло в пищу. Шкуры употреблялись на одежду, обувь, головные уборы, для перекрытия жилищ. Кожа шла на изготовление сумок, мешков, сосудов, ремней, обуви и т.д. Рог и кости употреблялись для изготовления орудий труда и оружия. Сухожи</w:t>
      </w:r>
      <w:r w:rsidRPr="00E630EC">
        <w:rPr>
          <w:snapToGrid w:val="0"/>
          <w:sz w:val="30"/>
          <w:szCs w:val="30"/>
        </w:rPr>
        <w:softHyphen/>
        <w:t>лия шли на тетиву для луков, на лески, для связывания различных предметов. И каждый необходимый для жизни человека продукт добывал</w:t>
      </w:r>
      <w:r w:rsidRPr="00E630EC">
        <w:rPr>
          <w:snapToGrid w:val="0"/>
          <w:sz w:val="30"/>
          <w:szCs w:val="30"/>
        </w:rPr>
        <w:softHyphen/>
        <w:t>ся в определенное время года при охоте на определенный вид животного.</w:t>
      </w:r>
    </w:p>
    <w:p w14:paraId="7225B094" w14:textId="6421484E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4DC9DE" wp14:editId="64EC9BC9">
                <wp:simplePos x="0" y="0"/>
                <wp:positionH relativeFrom="column">
                  <wp:posOffset>67310</wp:posOffset>
                </wp:positionH>
                <wp:positionV relativeFrom="paragraph">
                  <wp:posOffset>3928110</wp:posOffset>
                </wp:positionV>
                <wp:extent cx="5852160" cy="36576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F942E" w14:textId="77777777" w:rsidR="00E630EC" w:rsidRDefault="00E630EC" w:rsidP="00E630EC">
                            <w:pPr>
                              <w:pStyle w:val="2"/>
                              <w:tabs>
                                <w:tab w:val="left" w:pos="-241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Охота на водоплавающую птицу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DC9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.3pt;margin-top:309.3pt;width:460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" o:allowincell="f" stroked="f">
                <v:textbox>
                  <w:txbxContent>
                    <w:p w14:paraId="20BF942E" w14:textId="77777777" w:rsidR="00E630EC" w:rsidRDefault="00E630EC" w:rsidP="00E630EC">
                      <w:pPr>
                        <w:pStyle w:val="2"/>
                        <w:tabs>
                          <w:tab w:val="left" w:pos="-2410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Охота на водоплавающую птицу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630EC">
        <w:rPr>
          <w:snapToGrid w:val="0"/>
          <w:sz w:val="30"/>
          <w:szCs w:val="30"/>
        </w:rPr>
        <w:object w:dxaOrig="7011" w:dyaOrig="4958" w14:anchorId="2C465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8pt;margin-top:50.4pt;width:456.4pt;height:256.7pt;z-index:251659264;mso-position-horizontal-relative:text;mso-position-vertical-relative:text" o:allowincell="f">
            <v:imagedata r:id="rId7" o:title="" croptop="549f" cropbottom="549f" cropleft="311f" cropright="311f" gain="74473f"/>
            <w10:wrap type="square"/>
          </v:shape>
          <o:OLEObject Type="Embed" ProgID="Paper.Document" ShapeID="_x0000_s1026" DrawAspect="Content" ObjectID="_1667843529" r:id="rId8"/>
        </w:object>
      </w:r>
      <w:r w:rsidRPr="00E630EC">
        <w:rPr>
          <w:snapToGrid w:val="0"/>
          <w:sz w:val="30"/>
          <w:szCs w:val="30"/>
        </w:rPr>
        <w:t xml:space="preserve">Например, на пушного зверя охота производилась зимой. Шкура летнего лося и оленя ни на что не годна: она вся побита оводами и похожа на решето. Добыча </w:t>
      </w:r>
      <w:proofErr w:type="spellStart"/>
      <w:r w:rsidRPr="00E630EC">
        <w:rPr>
          <w:snapToGrid w:val="0"/>
          <w:sz w:val="30"/>
          <w:szCs w:val="30"/>
        </w:rPr>
        <w:t>линной</w:t>
      </w:r>
      <w:proofErr w:type="spellEnd"/>
      <w:r w:rsidRPr="00E630EC">
        <w:rPr>
          <w:snapToGrid w:val="0"/>
          <w:sz w:val="30"/>
          <w:szCs w:val="30"/>
        </w:rPr>
        <w:t xml:space="preserve"> птицы происходила в конце лета. И так да</w:t>
      </w:r>
      <w:r w:rsidRPr="00E630EC">
        <w:rPr>
          <w:snapToGrid w:val="0"/>
          <w:sz w:val="30"/>
          <w:szCs w:val="30"/>
        </w:rPr>
        <w:softHyphen/>
        <w:t>лее. Вся жизнь охотника была связана с хозяйственными циклами, опирающимися на знания биологических ритмов животных. Вся его деятель</w:t>
      </w:r>
      <w:r w:rsidRPr="00E630EC">
        <w:rPr>
          <w:snapToGrid w:val="0"/>
          <w:sz w:val="30"/>
          <w:szCs w:val="30"/>
        </w:rPr>
        <w:softHyphen/>
        <w:t>ность сверялась с «биологическими часами» природы. И пропуск по какой-либо причине хотя бы одного цикла грозил древнему человеку немалыми трудностями в жизни.</w:t>
      </w:r>
    </w:p>
    <w:p w14:paraId="2AF420AB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2. Календарь древнего охотника.</w:t>
      </w:r>
    </w:p>
    <w:p w14:paraId="7296002F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К концу зимы – началу весны и к осени обычно приурочивалась охо</w:t>
      </w:r>
      <w:r w:rsidRPr="00E630EC">
        <w:rPr>
          <w:snapToGrid w:val="0"/>
          <w:sz w:val="30"/>
          <w:szCs w:val="30"/>
        </w:rPr>
        <w:softHyphen/>
        <w:t xml:space="preserve">та на лося. В остальное время на него охотились попутно. Охотились на лося </w:t>
      </w:r>
      <w:proofErr w:type="spellStart"/>
      <w:r w:rsidRPr="00E630EC">
        <w:rPr>
          <w:snapToGrid w:val="0"/>
          <w:sz w:val="30"/>
          <w:szCs w:val="30"/>
        </w:rPr>
        <w:t>скрадом</w:t>
      </w:r>
      <w:proofErr w:type="spellEnd"/>
      <w:r w:rsidRPr="00E630EC">
        <w:rPr>
          <w:snapToGrid w:val="0"/>
          <w:sz w:val="30"/>
          <w:szCs w:val="30"/>
        </w:rPr>
        <w:t xml:space="preserve"> и гоном на лыжах. Охотник на лыжах гнал лося по следам. </w:t>
      </w:r>
      <w:proofErr w:type="gramStart"/>
      <w:r w:rsidRPr="00E630EC">
        <w:rPr>
          <w:snapToGrid w:val="0"/>
          <w:sz w:val="30"/>
          <w:szCs w:val="30"/>
        </w:rPr>
        <w:t>Обычно  это</w:t>
      </w:r>
      <w:proofErr w:type="gramEnd"/>
      <w:r w:rsidRPr="00E630EC">
        <w:rPr>
          <w:snapToGrid w:val="0"/>
          <w:sz w:val="30"/>
          <w:szCs w:val="30"/>
        </w:rPr>
        <w:t xml:space="preserve"> происходило с образованием наста</w:t>
      </w:r>
      <w:r w:rsidRPr="00E630EC">
        <w:rPr>
          <w:snapToGrid w:val="0"/>
          <w:sz w:val="30"/>
          <w:szCs w:val="30"/>
          <w:vertAlign w:val="superscript"/>
        </w:rPr>
        <w:footnoteReference w:id="1"/>
      </w:r>
      <w:r w:rsidRPr="00E630EC">
        <w:rPr>
          <w:b/>
          <w:snapToGrid w:val="0"/>
          <w:sz w:val="30"/>
          <w:szCs w:val="30"/>
        </w:rPr>
        <w:t>.</w:t>
      </w:r>
      <w:r w:rsidRPr="00E630EC">
        <w:rPr>
          <w:snapToGrid w:val="0"/>
          <w:sz w:val="30"/>
          <w:szCs w:val="30"/>
        </w:rPr>
        <w:t xml:space="preserve"> Лося наст не держал, он проваливался, скорость его движения замедлялась. К тому же об острую кромку наста он ранил свои ноги. Охотник на лыжах ско</w:t>
      </w:r>
      <w:r w:rsidRPr="00E630EC">
        <w:rPr>
          <w:snapToGrid w:val="0"/>
          <w:sz w:val="30"/>
          <w:szCs w:val="30"/>
        </w:rPr>
        <w:softHyphen/>
        <w:t>льзил по насту не проваливаясь. Так же охотились и на дикого оленя. На медведя охотились преимущественно весной – поздней осенью. Охотничий сезон на белку начинался в октябре и кончался в конце марта, продолжаясь в целом около 5 месяцев.</w:t>
      </w:r>
    </w:p>
    <w:p w14:paraId="7F91F086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На зайцев охотились «по чернотропу», в октябре, по первому снегу. В это же время начиналась охота и на других пушных зверей. В на</w:t>
      </w:r>
      <w:r w:rsidRPr="00E630EC">
        <w:rPr>
          <w:snapToGrid w:val="0"/>
          <w:sz w:val="30"/>
          <w:szCs w:val="30"/>
        </w:rPr>
        <w:softHyphen/>
        <w:t xml:space="preserve">родных </w:t>
      </w:r>
      <w:r w:rsidRPr="00E630EC">
        <w:rPr>
          <w:snapToGrid w:val="0"/>
          <w:sz w:val="30"/>
          <w:szCs w:val="30"/>
        </w:rPr>
        <w:lastRenderedPageBreak/>
        <w:t xml:space="preserve">календарях недавнего прошлого это время называлось месяцем выдры. Выбор выдры для обозначения важнейшего хозяйственного цикла объясняется особенностями </w:t>
      </w:r>
      <w:r w:rsidRPr="00E630EC">
        <w:rPr>
          <w:b/>
          <w:snapToGrid w:val="0"/>
          <w:sz w:val="30"/>
          <w:szCs w:val="30"/>
        </w:rPr>
        <w:t>мировоззрения</w:t>
      </w:r>
      <w:r w:rsidRPr="00E630EC">
        <w:rPr>
          <w:snapToGrid w:val="0"/>
          <w:sz w:val="30"/>
          <w:szCs w:val="30"/>
        </w:rPr>
        <w:t xml:space="preserve"> охотников. К ноябрю шкурка выдры становится полностью выходной, зверь сильно жиреет, откладывая подкожные запасы на зиму. Взрослая выдра весит более 12 кг и мясо её вполне съедобно. Другие пушные звери или гораздо мельче выдры (как, например, белка, колонок, бурундук), или их мясо мало пригодно в пищу (лиса, куница, горностай и др.). В этом отношении выдру пре</w:t>
      </w:r>
      <w:r w:rsidRPr="00E630EC">
        <w:rPr>
          <w:snapToGrid w:val="0"/>
          <w:sz w:val="30"/>
          <w:szCs w:val="30"/>
        </w:rPr>
        <w:softHyphen/>
        <w:t>восходит только бобр (ценный</w:t>
      </w:r>
      <w:r w:rsidRPr="00E630EC">
        <w:rPr>
          <w:b/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</w:rPr>
        <w:t>мех и мяса до 50 кг). Интересно от</w:t>
      </w:r>
      <w:r w:rsidRPr="00E630EC">
        <w:rPr>
          <w:snapToGrid w:val="0"/>
          <w:sz w:val="30"/>
          <w:szCs w:val="30"/>
        </w:rPr>
        <w:softHyphen/>
        <w:t>метить, что как раз между этими животными в природе существует сво</w:t>
      </w:r>
      <w:r w:rsidRPr="00E630EC">
        <w:rPr>
          <w:snapToGrid w:val="0"/>
          <w:sz w:val="30"/>
          <w:szCs w:val="30"/>
        </w:rPr>
        <w:softHyphen/>
        <w:t>еобразный симбиоз: выдра всегда тяготеет к местам бобровых поселе</w:t>
      </w:r>
      <w:r w:rsidRPr="00E630EC">
        <w:rPr>
          <w:snapToGrid w:val="0"/>
          <w:sz w:val="30"/>
          <w:szCs w:val="30"/>
        </w:rPr>
        <w:softHyphen/>
        <w:t xml:space="preserve">ний. Возможно, именно этим объясняется постоянное соседство выдры и бобра в </w:t>
      </w:r>
      <w:r w:rsidRPr="00E630EC">
        <w:rPr>
          <w:b/>
          <w:snapToGrid w:val="0"/>
          <w:sz w:val="30"/>
          <w:szCs w:val="30"/>
        </w:rPr>
        <w:t>культовой</w:t>
      </w:r>
      <w:r w:rsidRPr="00E630EC">
        <w:rPr>
          <w:snapToGrid w:val="0"/>
          <w:sz w:val="30"/>
          <w:szCs w:val="30"/>
        </w:rPr>
        <w:t xml:space="preserve"> практике древности.</w:t>
      </w:r>
    </w:p>
    <w:p w14:paraId="1CC542C9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Летом, когда охота на оленя и лося производилась редко, охота на птиц доставляла единственную мясную пищу.</w:t>
      </w:r>
    </w:p>
    <w:p w14:paraId="569FE778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Наиболее распространенным промыслом птицы была групповая охота на </w:t>
      </w:r>
      <w:proofErr w:type="spellStart"/>
      <w:r w:rsidRPr="00E630EC">
        <w:rPr>
          <w:snapToGrid w:val="0"/>
          <w:sz w:val="30"/>
          <w:szCs w:val="30"/>
        </w:rPr>
        <w:t>линных</w:t>
      </w:r>
      <w:proofErr w:type="spellEnd"/>
      <w:r w:rsidRPr="00E630EC">
        <w:rPr>
          <w:snapToGrid w:val="0"/>
          <w:sz w:val="30"/>
          <w:szCs w:val="30"/>
        </w:rPr>
        <w:t xml:space="preserve"> гусей. Охота происходила обычно в июле, когда молодые гуси подрастает, но летают ещё с трудом, а старые гуси линяют, сбрасывая перья и постепенно отращивая новые. В это время они или совсем не летают, или летают очень плохо, становясь легкой добычей охотника.</w:t>
      </w:r>
    </w:p>
    <w:p w14:paraId="4F7FC740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Охотой на боровую птицу (глухарей, тетеревов, рябчиков) занима</w:t>
      </w:r>
      <w:r w:rsidRPr="00E630EC">
        <w:rPr>
          <w:snapToGrid w:val="0"/>
          <w:sz w:val="30"/>
          <w:szCs w:val="30"/>
        </w:rPr>
        <w:softHyphen/>
        <w:t>лись круглый год, но специально на нее охотились весной, во время токования, когда птица теряет осторожность.</w:t>
      </w:r>
    </w:p>
    <w:p w14:paraId="740BC839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3. Табу в охоте.</w:t>
      </w:r>
    </w:p>
    <w:p w14:paraId="030D3B15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С регуляцией охоты тесно связаны и различные </w:t>
      </w:r>
      <w:r w:rsidRPr="00E630EC">
        <w:rPr>
          <w:b/>
          <w:snapToGrid w:val="0"/>
          <w:sz w:val="30"/>
          <w:szCs w:val="30"/>
        </w:rPr>
        <w:t>табу</w:t>
      </w:r>
      <w:r w:rsidRPr="00E630EC">
        <w:rPr>
          <w:snapToGrid w:val="0"/>
          <w:sz w:val="30"/>
          <w:szCs w:val="30"/>
        </w:rPr>
        <w:t>. Охота далеко не всегда являлась удачной. Ее результаты часто зависели от многих природных факторов. Многие охотничьи коллективы знали, что такое голод. Нередко случалось, что от голода и болезней вымирали целые поселки. Чтобы постараться избежать подобных ситуаций и существовали охотничьи табу - например, полное запрещение охоты на каких-то животных (чаще всего лося) на определённых территориях. Эти территории становились своеобразными «заповедниками», где звери могли, во-первых, беспрепятственна размножаться, а во-вторых, оста</w:t>
      </w:r>
      <w:r w:rsidRPr="00E630EC">
        <w:rPr>
          <w:snapToGrid w:val="0"/>
          <w:sz w:val="30"/>
          <w:szCs w:val="30"/>
        </w:rPr>
        <w:softHyphen/>
        <w:t xml:space="preserve">вались </w:t>
      </w:r>
      <w:proofErr w:type="spellStart"/>
      <w:r w:rsidRPr="00E630EC">
        <w:rPr>
          <w:snapToGrid w:val="0"/>
          <w:sz w:val="30"/>
          <w:szCs w:val="30"/>
        </w:rPr>
        <w:t>непуганными</w:t>
      </w:r>
      <w:proofErr w:type="spellEnd"/>
      <w:r w:rsidRPr="00E630EC">
        <w:rPr>
          <w:snapToGrid w:val="0"/>
          <w:sz w:val="30"/>
          <w:szCs w:val="30"/>
        </w:rPr>
        <w:t xml:space="preserve"> и могли близко подпустить охотника. То есть, если в жизни охотничьего коллектива наступала крайняя ситуация, на таких территориях даже ослабевший от голода охотник мог добыть пищу.</w:t>
      </w:r>
    </w:p>
    <w:p w14:paraId="2DA03839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4. Сезонные поселения Среднего Зауралья.</w:t>
      </w:r>
    </w:p>
    <w:p w14:paraId="7699A0E6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В настоящее время среди мезолитических поселений Среднего Зау</w:t>
      </w:r>
      <w:r w:rsidRPr="00E630EC">
        <w:rPr>
          <w:snapToGrid w:val="0"/>
          <w:sz w:val="30"/>
          <w:szCs w:val="30"/>
        </w:rPr>
        <w:softHyphen/>
        <w:t>ралья уже выявлены те, на которых люди жили в разные сезоны года.</w:t>
      </w:r>
    </w:p>
    <w:p w14:paraId="7EBE7F40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Самый древний памятник </w:t>
      </w:r>
      <w:proofErr w:type="spellStart"/>
      <w:r w:rsidRPr="00E630EC">
        <w:rPr>
          <w:snapToGrid w:val="0"/>
          <w:sz w:val="30"/>
          <w:szCs w:val="30"/>
        </w:rPr>
        <w:t>Горбуновского</w:t>
      </w:r>
      <w:proofErr w:type="spellEnd"/>
      <w:r w:rsidRPr="00E630EC">
        <w:rPr>
          <w:snapToGrid w:val="0"/>
          <w:sz w:val="30"/>
          <w:szCs w:val="30"/>
        </w:rPr>
        <w:t xml:space="preserve"> торфяника Серый Камень, как отмечалось, является</w:t>
      </w:r>
      <w:r w:rsidRPr="00E630EC">
        <w:rPr>
          <w:b/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</w:rPr>
        <w:t xml:space="preserve">зимним базовым поселением древнего </w:t>
      </w:r>
      <w:proofErr w:type="spellStart"/>
      <w:r w:rsidRPr="00E630EC">
        <w:rPr>
          <w:snapToGrid w:val="0"/>
          <w:sz w:val="30"/>
          <w:szCs w:val="30"/>
        </w:rPr>
        <w:lastRenderedPageBreak/>
        <w:t>Горбуновского</w:t>
      </w:r>
      <w:proofErr w:type="spellEnd"/>
      <w:r w:rsidRPr="00E630EC">
        <w:rPr>
          <w:snapToGrid w:val="0"/>
          <w:sz w:val="30"/>
          <w:szCs w:val="30"/>
        </w:rPr>
        <w:t xml:space="preserve"> озера. С этого поселения в теплое время года рыболовы – охотники расселялись по берегам озера. Такими же долговременными зимними поселениями являлись на </w:t>
      </w:r>
      <w:proofErr w:type="spellStart"/>
      <w:r w:rsidRPr="00E630EC">
        <w:rPr>
          <w:snapToGrid w:val="0"/>
          <w:sz w:val="30"/>
          <w:szCs w:val="30"/>
        </w:rPr>
        <w:t>Полудёнском</w:t>
      </w:r>
      <w:proofErr w:type="spellEnd"/>
      <w:r w:rsidRPr="00E630EC">
        <w:rPr>
          <w:snapToGrid w:val="0"/>
          <w:sz w:val="30"/>
          <w:szCs w:val="30"/>
        </w:rPr>
        <w:t xml:space="preserve"> торфянике </w:t>
      </w:r>
      <w:proofErr w:type="spellStart"/>
      <w:r w:rsidRPr="00E630EC">
        <w:rPr>
          <w:snapToGrid w:val="0"/>
          <w:sz w:val="30"/>
          <w:szCs w:val="30"/>
        </w:rPr>
        <w:t>Полудёнка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  <w:lang w:val="en-US"/>
        </w:rPr>
        <w:t>II</w:t>
      </w:r>
      <w:r w:rsidRPr="00E630EC">
        <w:rPr>
          <w:snapToGrid w:val="0"/>
          <w:sz w:val="30"/>
          <w:szCs w:val="30"/>
        </w:rPr>
        <w:t>, на Чёр</w:t>
      </w:r>
      <w:r w:rsidRPr="00E630EC">
        <w:rPr>
          <w:snapToGrid w:val="0"/>
          <w:sz w:val="30"/>
          <w:szCs w:val="30"/>
        </w:rPr>
        <w:softHyphen/>
        <w:t xml:space="preserve">ном озере (ныне </w:t>
      </w:r>
      <w:proofErr w:type="spellStart"/>
      <w:r w:rsidRPr="00E630EC">
        <w:rPr>
          <w:snapToGrid w:val="0"/>
          <w:sz w:val="30"/>
          <w:szCs w:val="30"/>
        </w:rPr>
        <w:t>Черноисточинский</w:t>
      </w:r>
      <w:proofErr w:type="spellEnd"/>
      <w:r w:rsidRPr="00E630EC">
        <w:rPr>
          <w:snapToGrid w:val="0"/>
          <w:sz w:val="30"/>
          <w:szCs w:val="30"/>
        </w:rPr>
        <w:t xml:space="preserve"> пруд) – </w:t>
      </w:r>
      <w:proofErr w:type="spellStart"/>
      <w:r w:rsidRPr="00E630EC">
        <w:rPr>
          <w:snapToGrid w:val="0"/>
          <w:sz w:val="30"/>
          <w:szCs w:val="30"/>
        </w:rPr>
        <w:t>Крутяки</w:t>
      </w:r>
      <w:proofErr w:type="spellEnd"/>
      <w:r w:rsidRPr="00E630EC">
        <w:rPr>
          <w:snapToGrid w:val="0"/>
          <w:sz w:val="30"/>
          <w:szCs w:val="30"/>
        </w:rPr>
        <w:t xml:space="preserve"> I, на </w:t>
      </w:r>
      <w:proofErr w:type="spellStart"/>
      <w:r w:rsidRPr="00E630EC">
        <w:rPr>
          <w:snapToGrid w:val="0"/>
          <w:sz w:val="30"/>
          <w:szCs w:val="30"/>
        </w:rPr>
        <w:t>Юрьинском</w:t>
      </w:r>
      <w:proofErr w:type="spellEnd"/>
      <w:r w:rsidRPr="00E630EC">
        <w:rPr>
          <w:snapToGrid w:val="0"/>
          <w:sz w:val="30"/>
          <w:szCs w:val="30"/>
        </w:rPr>
        <w:t xml:space="preserve"> озере – </w:t>
      </w:r>
      <w:proofErr w:type="spellStart"/>
      <w:r w:rsidRPr="00E630EC">
        <w:rPr>
          <w:snapToGrid w:val="0"/>
          <w:sz w:val="30"/>
          <w:szCs w:val="30"/>
        </w:rPr>
        <w:t>Юрьино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  <w:lang w:val="en-US"/>
        </w:rPr>
        <w:t>VII</w:t>
      </w:r>
      <w:r w:rsidRPr="00E630EC">
        <w:rPr>
          <w:snapToGrid w:val="0"/>
          <w:sz w:val="30"/>
          <w:szCs w:val="30"/>
        </w:rPr>
        <w:t>.</w:t>
      </w:r>
    </w:p>
    <w:p w14:paraId="6D24C96F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Весенние уральские памятники расположены довольно высоко над уровнем воды 12-14 м. На них обнаружены от одного до трёх лёгких наземных жилищ с каменным очагом внутри. Наиболее хорошо изученным является весеннее мезолитическое поселение </w:t>
      </w:r>
      <w:proofErr w:type="spellStart"/>
      <w:r w:rsidRPr="00E630EC">
        <w:rPr>
          <w:snapToGrid w:val="0"/>
          <w:sz w:val="30"/>
          <w:szCs w:val="30"/>
        </w:rPr>
        <w:t>Выйка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  <w:lang w:val="en-US"/>
        </w:rPr>
        <w:t>II</w:t>
      </w:r>
      <w:r w:rsidRPr="00E630EC">
        <w:rPr>
          <w:snapToGrid w:val="0"/>
          <w:sz w:val="30"/>
          <w:szCs w:val="30"/>
        </w:rPr>
        <w:t xml:space="preserve"> на р. Салда. Другие мезолитические поселения этого сезона – Уральские Зори I и </w:t>
      </w:r>
      <w:r w:rsidRPr="00E630EC">
        <w:rPr>
          <w:snapToGrid w:val="0"/>
          <w:sz w:val="30"/>
          <w:szCs w:val="30"/>
          <w:lang w:val="en-US"/>
        </w:rPr>
        <w:t>III</w:t>
      </w:r>
      <w:r w:rsidRPr="00E630EC">
        <w:rPr>
          <w:snapToGrid w:val="0"/>
          <w:sz w:val="30"/>
          <w:szCs w:val="30"/>
        </w:rPr>
        <w:t xml:space="preserve"> на р. Тура, </w:t>
      </w:r>
      <w:proofErr w:type="spellStart"/>
      <w:r w:rsidRPr="00E630EC">
        <w:rPr>
          <w:snapToGrid w:val="0"/>
          <w:sz w:val="30"/>
          <w:szCs w:val="30"/>
        </w:rPr>
        <w:t>Ашка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  <w:lang w:val="en-US"/>
        </w:rPr>
        <w:t>II</w:t>
      </w:r>
      <w:r w:rsidRPr="00E630EC">
        <w:rPr>
          <w:snapToGrid w:val="0"/>
          <w:sz w:val="30"/>
          <w:szCs w:val="30"/>
        </w:rPr>
        <w:t xml:space="preserve"> на р. Межевая Утка, </w:t>
      </w:r>
      <w:proofErr w:type="spellStart"/>
      <w:r w:rsidRPr="00E630EC">
        <w:rPr>
          <w:snapToGrid w:val="0"/>
          <w:sz w:val="30"/>
          <w:szCs w:val="30"/>
        </w:rPr>
        <w:t>Амбарка</w:t>
      </w:r>
      <w:proofErr w:type="spellEnd"/>
      <w:r w:rsidRPr="00E630EC">
        <w:rPr>
          <w:snapToGrid w:val="0"/>
          <w:sz w:val="30"/>
          <w:szCs w:val="30"/>
        </w:rPr>
        <w:t xml:space="preserve"> I на р. </w:t>
      </w:r>
      <w:proofErr w:type="spellStart"/>
      <w:r w:rsidRPr="00E630EC">
        <w:rPr>
          <w:snapToGrid w:val="0"/>
          <w:sz w:val="30"/>
          <w:szCs w:val="30"/>
        </w:rPr>
        <w:t>Нейва</w:t>
      </w:r>
      <w:proofErr w:type="spellEnd"/>
      <w:r w:rsidRPr="00E630EC">
        <w:rPr>
          <w:snapToGrid w:val="0"/>
          <w:sz w:val="30"/>
          <w:szCs w:val="30"/>
        </w:rPr>
        <w:t xml:space="preserve"> и др.</w:t>
      </w:r>
    </w:p>
    <w:p w14:paraId="3750AC06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Весенние памятники связаны с особым хозяйственным циклом – </w:t>
      </w:r>
      <w:proofErr w:type="spellStart"/>
      <w:r w:rsidRPr="00E630EC">
        <w:rPr>
          <w:b/>
          <w:snapToGrid w:val="0"/>
          <w:sz w:val="30"/>
          <w:szCs w:val="30"/>
        </w:rPr>
        <w:t>поколюгой</w:t>
      </w:r>
      <w:proofErr w:type="spellEnd"/>
      <w:r w:rsidRPr="00E630EC">
        <w:rPr>
          <w:snapToGrid w:val="0"/>
          <w:sz w:val="30"/>
          <w:szCs w:val="30"/>
        </w:rPr>
        <w:t xml:space="preserve">. </w:t>
      </w:r>
      <w:proofErr w:type="spellStart"/>
      <w:r w:rsidRPr="00E630EC">
        <w:rPr>
          <w:snapToGrid w:val="0"/>
          <w:sz w:val="30"/>
          <w:szCs w:val="30"/>
        </w:rPr>
        <w:t>Поколюга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proofErr w:type="gramStart"/>
      <w:r w:rsidRPr="00E630EC">
        <w:rPr>
          <w:snapToGrid w:val="0"/>
          <w:sz w:val="30"/>
          <w:szCs w:val="30"/>
        </w:rPr>
        <w:t>- это</w:t>
      </w:r>
      <w:proofErr w:type="gramEnd"/>
      <w:r w:rsidRPr="00E630EC">
        <w:rPr>
          <w:snapToGrid w:val="0"/>
          <w:sz w:val="30"/>
          <w:szCs w:val="30"/>
        </w:rPr>
        <w:t xml:space="preserve"> охота на копытных животных (лосей, север</w:t>
      </w:r>
      <w:r w:rsidRPr="00E630EC">
        <w:rPr>
          <w:snapToGrid w:val="0"/>
          <w:sz w:val="30"/>
          <w:szCs w:val="30"/>
        </w:rPr>
        <w:softHyphen/>
        <w:t>ных оленей), которая производилась на воде при переправе стад животных через реки. Ежегодно весной и осенью стада оленей совершают миграции с севера на юг и обратно - с юга на север. Несколько иная ситуация с лосями. Зимой на западных склонах Урала выпадает очень много снега. Преобладающие ветры на Урале - западные. Уральский хребет задерживает снеговые тучи, и они разряжаются снегопадами на его западных отрогах. Спасаясь от бескормицы, лоси собираются в стада до 400 голов и переходят на восточный склон Урала, где снеж</w:t>
      </w:r>
      <w:r w:rsidRPr="00E630EC">
        <w:rPr>
          <w:snapToGrid w:val="0"/>
          <w:sz w:val="30"/>
          <w:szCs w:val="30"/>
        </w:rPr>
        <w:softHyphen/>
        <w:t>ный покров меньше и легче добыть корм. Весной они возвращаются об</w:t>
      </w:r>
      <w:r w:rsidRPr="00E630EC">
        <w:rPr>
          <w:snapToGrid w:val="0"/>
          <w:sz w:val="30"/>
          <w:szCs w:val="30"/>
        </w:rPr>
        <w:softHyphen/>
        <w:t>ратно.</w:t>
      </w:r>
    </w:p>
    <w:p w14:paraId="2CE43008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И лоси, и олени при своих ежегодных миграциях вынуждены переправляться через реки. Поскольку пути миграций животных всегда были постоянными, местное население в выгодных для себя местах устраивало засады и било зверей при переправе копьями, дротиками или стрелами из луков. На воде лось беззащитен и малоподвижен, и охотники с лодок или с высокого берега беспрепятственно поражали зверя.</w:t>
      </w:r>
    </w:p>
    <w:p w14:paraId="4913722E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Во время </w:t>
      </w:r>
      <w:proofErr w:type="spellStart"/>
      <w:r w:rsidRPr="00E630EC">
        <w:rPr>
          <w:snapToGrid w:val="0"/>
          <w:sz w:val="30"/>
          <w:szCs w:val="30"/>
        </w:rPr>
        <w:t>поколюги</w:t>
      </w:r>
      <w:proofErr w:type="spellEnd"/>
      <w:r w:rsidRPr="00E630EC">
        <w:rPr>
          <w:snapToGrid w:val="0"/>
          <w:sz w:val="30"/>
          <w:szCs w:val="30"/>
        </w:rPr>
        <w:t xml:space="preserve"> число убитых животных могло исчисляться сотня</w:t>
      </w:r>
      <w:r w:rsidRPr="00E630EC">
        <w:rPr>
          <w:snapToGrid w:val="0"/>
          <w:sz w:val="30"/>
          <w:szCs w:val="30"/>
        </w:rPr>
        <w:softHyphen/>
        <w:t>ми. Чтобы сохранить такое большое количество мяса, его закапывали в специально оформленные ямы. В них мясо скисало и превращалось в густую желеобразную массу. В самое голодное время года - ранней весной - ямы вскрывали и мясо использовали. Таким способом люди могли протянуть до появления зелени и перелетных птиц.</w:t>
      </w:r>
    </w:p>
    <w:p w14:paraId="0A102F4C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На реках и озерах Среднего Зауралья изучено множество летних памятников. Их сезонность определяется достаточно уверенно. А вот выяснить хозяйственную специализацию на них - гораздо труднее. Здесь пока ещё требуются дополнительные исследования археологов.</w:t>
      </w:r>
    </w:p>
    <w:p w14:paraId="29F32F42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Долгое время не удавалось выявить поселения, на которых люди жили бы в осеннее время. Наконец, в 1988 г. на р. Тура близ г. Кушва был открыт памятник Уральские Зори XI. На нём было раскопано 2 наземных </w:t>
      </w:r>
      <w:r w:rsidRPr="00E630EC">
        <w:rPr>
          <w:snapToGrid w:val="0"/>
          <w:sz w:val="30"/>
          <w:szCs w:val="30"/>
        </w:rPr>
        <w:lastRenderedPageBreak/>
        <w:t>мезолитических жилища. Расположена они били на высоте всего полтора-два метра над уровнем реки. Понятно, что весной они были залиты водой. Далее, внимание археологов обратило на себя полное отсутствие на памятнике орудий и отходов цветного ми</w:t>
      </w:r>
      <w:r w:rsidRPr="00E630EC">
        <w:rPr>
          <w:snapToGrid w:val="0"/>
          <w:sz w:val="30"/>
          <w:szCs w:val="30"/>
        </w:rPr>
        <w:softHyphen/>
        <w:t>нерального сырья (халцедона, бурой, сургучной и полосчатой яшмы) и местной серо-синеватой породы. Хотя на соседних памятниках, распо</w:t>
      </w:r>
      <w:r w:rsidRPr="00E630EC">
        <w:rPr>
          <w:snapToGrid w:val="0"/>
          <w:sz w:val="30"/>
          <w:szCs w:val="30"/>
        </w:rPr>
        <w:softHyphen/>
        <w:t>ложенных поблизости, такого сырья очень много. Вероятно, жители Уральских Зорей XI поселились здесь тогда, когда доступ к цветному сырью был уже перекрыт. Такое могло произойти только осенью, когда открывающиеся по весне галечники на речных берегах (где и собирали цветное минеральное сырьё) зарастают травой и замываются дождями.</w:t>
      </w:r>
    </w:p>
    <w:p w14:paraId="7168B6BD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Своеобразие этого памятника составляет также большое количество на нём геометрических микролитов. А мы с вами уже знаем, что геометрические микролиты использовались в качест</w:t>
      </w:r>
      <w:r w:rsidRPr="00E630EC">
        <w:rPr>
          <w:snapToGrid w:val="0"/>
          <w:sz w:val="30"/>
          <w:szCs w:val="30"/>
        </w:rPr>
        <w:softHyphen/>
        <w:t xml:space="preserve">ве наконечников стрел при охоте на птицу. Кроме того, в оном из жилищ били, обнаружены скопления мелких </w:t>
      </w:r>
      <w:proofErr w:type="spellStart"/>
      <w:r w:rsidRPr="00E630EC">
        <w:rPr>
          <w:snapToGrid w:val="0"/>
          <w:sz w:val="30"/>
          <w:szCs w:val="30"/>
        </w:rPr>
        <w:t>галечек</w:t>
      </w:r>
      <w:proofErr w:type="spellEnd"/>
      <w:r w:rsidRPr="00E630EC">
        <w:rPr>
          <w:snapToGrid w:val="0"/>
          <w:sz w:val="30"/>
          <w:szCs w:val="30"/>
        </w:rPr>
        <w:t xml:space="preserve"> (З-6 мм). Диаметр скоплений равнялся 9-13 см. Подобные скопления </w:t>
      </w:r>
      <w:proofErr w:type="spellStart"/>
      <w:r w:rsidRPr="00E630EC">
        <w:rPr>
          <w:snapToGrid w:val="0"/>
          <w:sz w:val="30"/>
          <w:szCs w:val="30"/>
        </w:rPr>
        <w:t>галечек</w:t>
      </w:r>
      <w:proofErr w:type="spellEnd"/>
      <w:r w:rsidRPr="00E630EC">
        <w:rPr>
          <w:snapToGrid w:val="0"/>
          <w:sz w:val="30"/>
          <w:szCs w:val="30"/>
        </w:rPr>
        <w:t xml:space="preserve"> были обнару</w:t>
      </w:r>
      <w:r w:rsidRPr="00E630EC">
        <w:rPr>
          <w:snapToGrid w:val="0"/>
          <w:sz w:val="30"/>
          <w:szCs w:val="30"/>
        </w:rPr>
        <w:softHyphen/>
        <w:t xml:space="preserve">жены среди костей птиц на </w:t>
      </w:r>
      <w:proofErr w:type="spellStart"/>
      <w:r w:rsidRPr="00E630EC">
        <w:rPr>
          <w:snapToGrid w:val="0"/>
          <w:sz w:val="30"/>
          <w:szCs w:val="30"/>
        </w:rPr>
        <w:t>торфяниковской</w:t>
      </w:r>
      <w:proofErr w:type="spellEnd"/>
      <w:r w:rsidRPr="00E630EC">
        <w:rPr>
          <w:snapToGrid w:val="0"/>
          <w:sz w:val="30"/>
          <w:szCs w:val="30"/>
        </w:rPr>
        <w:t xml:space="preserve"> стоянке </w:t>
      </w:r>
      <w:proofErr w:type="spellStart"/>
      <w:r w:rsidRPr="00E630EC">
        <w:rPr>
          <w:snapToGrid w:val="0"/>
          <w:sz w:val="30"/>
          <w:szCs w:val="30"/>
        </w:rPr>
        <w:t>Кокшаровско-Юрьинской</w:t>
      </w:r>
      <w:proofErr w:type="spellEnd"/>
      <w:r w:rsidRPr="00E630EC">
        <w:rPr>
          <w:snapToGrid w:val="0"/>
          <w:sz w:val="30"/>
          <w:szCs w:val="30"/>
        </w:rPr>
        <w:t xml:space="preserve">. Это позволило установить, что эти </w:t>
      </w:r>
      <w:proofErr w:type="spellStart"/>
      <w:r w:rsidRPr="00E630EC">
        <w:rPr>
          <w:snapToGrid w:val="0"/>
          <w:sz w:val="30"/>
          <w:szCs w:val="30"/>
        </w:rPr>
        <w:t>галечки</w:t>
      </w:r>
      <w:proofErr w:type="spellEnd"/>
      <w:r w:rsidRPr="00E630EC">
        <w:rPr>
          <w:snapToGrid w:val="0"/>
          <w:sz w:val="30"/>
          <w:szCs w:val="30"/>
        </w:rPr>
        <w:t xml:space="preserve"> является так называемыми «</w:t>
      </w:r>
      <w:proofErr w:type="spellStart"/>
      <w:r w:rsidRPr="00E630EC">
        <w:rPr>
          <w:b/>
          <w:snapToGrid w:val="0"/>
          <w:sz w:val="30"/>
          <w:szCs w:val="30"/>
        </w:rPr>
        <w:t>гастролитами</w:t>
      </w:r>
      <w:proofErr w:type="spellEnd"/>
      <w:r w:rsidRPr="00E630EC">
        <w:rPr>
          <w:snapToGrid w:val="0"/>
          <w:sz w:val="30"/>
          <w:szCs w:val="30"/>
        </w:rPr>
        <w:t xml:space="preserve">». Известно, что осенью, при переходе на грубую пищу (хвою) многие птицы (глухари, тетерева, рябчики, утки) заглатывают камешки для облегчения её перетирания. Становится понятным, как эти </w:t>
      </w:r>
      <w:proofErr w:type="spellStart"/>
      <w:r w:rsidRPr="00E630EC">
        <w:rPr>
          <w:snapToGrid w:val="0"/>
          <w:sz w:val="30"/>
          <w:szCs w:val="30"/>
        </w:rPr>
        <w:t>галечки</w:t>
      </w:r>
      <w:proofErr w:type="spellEnd"/>
      <w:r w:rsidRPr="00E630EC">
        <w:rPr>
          <w:snapToGrid w:val="0"/>
          <w:sz w:val="30"/>
          <w:szCs w:val="30"/>
        </w:rPr>
        <w:t xml:space="preserve"> – «</w:t>
      </w:r>
      <w:proofErr w:type="spellStart"/>
      <w:r w:rsidRPr="00E630EC">
        <w:rPr>
          <w:snapToGrid w:val="0"/>
          <w:sz w:val="30"/>
          <w:szCs w:val="30"/>
        </w:rPr>
        <w:t>гастролиты</w:t>
      </w:r>
      <w:proofErr w:type="spellEnd"/>
      <w:r w:rsidRPr="00E630EC">
        <w:rPr>
          <w:snapToGrid w:val="0"/>
          <w:sz w:val="30"/>
          <w:szCs w:val="30"/>
        </w:rPr>
        <w:t>» попали в жилище на Уральских Зорях XI.</w:t>
      </w:r>
    </w:p>
    <w:p w14:paraId="5937609A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Только все вместе эти факты, которые мы привели, позволили архео</w:t>
      </w:r>
      <w:r w:rsidRPr="00E630EC">
        <w:rPr>
          <w:snapToGrid w:val="0"/>
          <w:sz w:val="30"/>
          <w:szCs w:val="30"/>
        </w:rPr>
        <w:softHyphen/>
        <w:t>логам определить время, в которое жили здесь люди. И это именно осень. Определилась и специализация хозяйства жителей Уральских Зорей XI – это охота на</w:t>
      </w:r>
      <w:r w:rsidRPr="00E630EC">
        <w:rPr>
          <w:smallCaps/>
          <w:snapToGrid w:val="0"/>
          <w:sz w:val="30"/>
          <w:szCs w:val="30"/>
        </w:rPr>
        <w:t xml:space="preserve"> </w:t>
      </w:r>
      <w:r w:rsidRPr="00E630EC">
        <w:rPr>
          <w:snapToGrid w:val="0"/>
          <w:sz w:val="30"/>
          <w:szCs w:val="30"/>
        </w:rPr>
        <w:t>боровую и отчасти на водоплавающую птицу.</w:t>
      </w:r>
    </w:p>
    <w:p w14:paraId="3C81DC2C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Итак, в эпоху мезолита на Урале существовали стоянки разных сезо</w:t>
      </w:r>
      <w:r w:rsidRPr="00E630EC">
        <w:rPr>
          <w:snapToGrid w:val="0"/>
          <w:sz w:val="30"/>
          <w:szCs w:val="30"/>
        </w:rPr>
        <w:softHyphen/>
        <w:t>нов и разной хозяйственной направленности. Это неопровержимо доказы</w:t>
      </w:r>
      <w:r w:rsidRPr="00E630EC">
        <w:rPr>
          <w:snapToGrid w:val="0"/>
          <w:sz w:val="30"/>
          <w:szCs w:val="30"/>
        </w:rPr>
        <w:softHyphen/>
        <w:t>вает существование в это время циклического промыслового календаря. Человек зависел от изменения численности животных в природе. Поэтому он, зная биологические ритмы животных, их повадки, чётко определял и ограничивал сроки своей охоты на них и её продолжительность.</w:t>
      </w:r>
    </w:p>
    <w:p w14:paraId="5CE850DC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Многие учение считает, что умеренная охота в глубокой древности способствовала воспроизводству популяции, как это наблюдается даже в наше время, когда производится умеренный отстрел промысловых видов животных.</w:t>
      </w:r>
    </w:p>
    <w:p w14:paraId="5772EFB2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6F626F74" w14:textId="77777777" w:rsidR="00E630EC" w:rsidRPr="00E630EC" w:rsidRDefault="00E630EC" w:rsidP="00E630EC">
      <w:pPr>
        <w:widowControl w:val="0"/>
        <w:numPr>
          <w:ilvl w:val="0"/>
          <w:numId w:val="15"/>
        </w:numPr>
        <w:tabs>
          <w:tab w:val="clear" w:pos="360"/>
        </w:tabs>
        <w:ind w:left="0"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 xml:space="preserve">" Олени начали спускаться к воде. Вожак вёл их по склону не прямо, а наискосок, к острову. Этого нельзя было допустить - кругом островка были отмели, и олени, почуяв недоброе, могли почти посуху в несколько </w:t>
      </w:r>
      <w:r w:rsidRPr="00E630EC">
        <w:rPr>
          <w:i/>
          <w:snapToGrid w:val="0"/>
          <w:sz w:val="30"/>
          <w:szCs w:val="30"/>
        </w:rPr>
        <w:lastRenderedPageBreak/>
        <w:t>прыжков пересечь реку и вихрем пронестись мимо засады. Оленей надо было во что бы то ни стало направить в глубокое место.</w:t>
      </w:r>
    </w:p>
    <w:p w14:paraId="2E5AB5A5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Люди хитрее зверя. Один из охотников, крадучись, забежал сбоку. Он быстро развернул и встряхнул на ветру мокрую волчью шкуру, и густая струя страшного запаха ударила в ноздри вожаку оленей. Он повернул в сторону от островка и повёл стадо через реку прямиком.</w:t>
      </w:r>
    </w:p>
    <w:p w14:paraId="68F74232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Осторожно вступая в холодную воду, вздрагивая и поводя ушами, олени медленно погружались всё глубже, пока наконец не поплыли, пере</w:t>
      </w:r>
      <w:r w:rsidRPr="00E630EC">
        <w:rPr>
          <w:i/>
          <w:snapToGrid w:val="0"/>
          <w:sz w:val="30"/>
          <w:szCs w:val="30"/>
        </w:rPr>
        <w:softHyphen/>
        <w:t>секая течение. Когда передние достигли середины реки, из засады на противоположном берегу выскочили женщины и дети. Они бегали взад и вперёд, кричали, стучали палкой о палку, размахивали руками. Испу</w:t>
      </w:r>
      <w:r w:rsidRPr="00E630EC">
        <w:rPr>
          <w:i/>
          <w:snapToGrid w:val="0"/>
          <w:sz w:val="30"/>
          <w:szCs w:val="30"/>
        </w:rPr>
        <w:softHyphen/>
        <w:t>ганные животные попытались было повернуть назад, но и на том берегу раздались вопли и улюлюканье дозорных. Олени сбились в кучу и поплыли по течению. Люди бежали вдоль воды, не давая стаду пристать к берегу. А на воде их настигали в лёгких челноках охотники с копьями, дротиками, двузубцами из рога. Животные заметались. Охотники не подпускали их к местам, где они могли коснуться копытами дна. Быстрая река несла сгрудившееся стадо к озеру, а люди с челноков били оленей топорами и кололи копьями, стараясь не ударять в хребет, чтобы не сломать наконечник орудия.</w:t>
      </w:r>
    </w:p>
    <w:p w14:paraId="70B36E66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Вода окрасилась кровью. Погибла чуть не половина стада, пока передним всё же удалось добраться до спасительной отмели. Огромными прыжками, вздымая тучи брызг, выскочили олени на берег и скрылись в лесу.</w:t>
      </w:r>
    </w:p>
    <w:p w14:paraId="2E9F3106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Охота выдалась удачная. И хоть много убитых и раненых животных течением унесло в озеро, люди не горевали об этом. У них осталась богатая добыча."</w:t>
      </w:r>
    </w:p>
    <w:p w14:paraId="2C28714C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proofErr w:type="spellStart"/>
      <w:r w:rsidRPr="00E630EC">
        <w:rPr>
          <w:i/>
          <w:snapToGrid w:val="0"/>
          <w:sz w:val="30"/>
          <w:szCs w:val="30"/>
        </w:rPr>
        <w:t>А.Линевский</w:t>
      </w:r>
      <w:proofErr w:type="spellEnd"/>
      <w:r w:rsidRPr="00E630EC">
        <w:rPr>
          <w:i/>
          <w:snapToGrid w:val="0"/>
          <w:sz w:val="30"/>
          <w:szCs w:val="30"/>
        </w:rPr>
        <w:t>. "Листы каменной книги".</w:t>
      </w:r>
    </w:p>
    <w:p w14:paraId="268F3A57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"Однажды, вернувшись из похода к островам, Мизинец осмелился спросить Укушенного Морозом, почему нельзя убить лося. Тот, окинув юношу быстрым недовольным взглядом, коротко сказал:</w:t>
      </w:r>
    </w:p>
    <w:p w14:paraId="5FBDEB41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- Нельзя. Духи не велят. - И, подумав, добавил: - Когда в стой</w:t>
      </w:r>
      <w:r w:rsidRPr="00E630EC">
        <w:rPr>
          <w:i/>
          <w:snapToGrid w:val="0"/>
          <w:sz w:val="30"/>
          <w:szCs w:val="30"/>
        </w:rPr>
        <w:softHyphen/>
        <w:t xml:space="preserve">бище приходят голод и болезнь и отнимают у охотников силы, тогда духи, если их сильно попросить, разрешают взять несколько зверей. Это помогает людям дождаться прихода оленей и роста трав.  </w:t>
      </w:r>
    </w:p>
    <w:p w14:paraId="13F6F9AD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Мизинец задумался.</w:t>
      </w:r>
    </w:p>
    <w:p w14:paraId="04D52C41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proofErr w:type="gramStart"/>
      <w:r w:rsidRPr="00E630EC">
        <w:rPr>
          <w:i/>
          <w:snapToGrid w:val="0"/>
          <w:sz w:val="30"/>
          <w:szCs w:val="30"/>
        </w:rPr>
        <w:t>- Значит</w:t>
      </w:r>
      <w:proofErr w:type="gramEnd"/>
      <w:r w:rsidRPr="00E630EC">
        <w:rPr>
          <w:i/>
          <w:snapToGrid w:val="0"/>
          <w:sz w:val="30"/>
          <w:szCs w:val="30"/>
        </w:rPr>
        <w:t>, лосей нельзя пугать потому, чтобы их смог убить даже слабый и больной охотник?</w:t>
      </w:r>
    </w:p>
    <w:p w14:paraId="010F7B41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>- Ты правильно понял меня, Мизинец, - лицо старика подобрело, и губы растянулись в улыбке. - У тебя не только быстрые ноги, но и быстрые мысли."</w:t>
      </w:r>
    </w:p>
    <w:p w14:paraId="49F82496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E630EC">
        <w:rPr>
          <w:i/>
          <w:snapToGrid w:val="0"/>
          <w:sz w:val="30"/>
          <w:szCs w:val="30"/>
        </w:rPr>
        <w:t xml:space="preserve">В. </w:t>
      </w:r>
      <w:proofErr w:type="spellStart"/>
      <w:r w:rsidRPr="00E630EC">
        <w:rPr>
          <w:i/>
          <w:snapToGrid w:val="0"/>
          <w:sz w:val="30"/>
          <w:szCs w:val="30"/>
        </w:rPr>
        <w:t>Мирглов</w:t>
      </w:r>
      <w:proofErr w:type="spellEnd"/>
      <w:r w:rsidRPr="00E630EC">
        <w:rPr>
          <w:i/>
          <w:snapToGrid w:val="0"/>
          <w:sz w:val="30"/>
          <w:szCs w:val="30"/>
        </w:rPr>
        <w:t>. "Голоса тишины".</w:t>
      </w:r>
    </w:p>
    <w:p w14:paraId="4FA05C45" w14:textId="77777777" w:rsidR="00E630EC" w:rsidRPr="00E630EC" w:rsidRDefault="00E630EC" w:rsidP="00E630EC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</w:p>
    <w:p w14:paraId="560096D6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6FA76C6D" w14:textId="77777777" w:rsidR="00E630EC" w:rsidRPr="00E630EC" w:rsidRDefault="00E630EC" w:rsidP="00E630EC">
      <w:pPr>
        <w:widowControl w:val="0"/>
        <w:numPr>
          <w:ilvl w:val="0"/>
          <w:numId w:val="13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Вопросы и задания:</w:t>
      </w:r>
    </w:p>
    <w:p w14:paraId="04F785E4" w14:textId="77777777" w:rsidR="00E630EC" w:rsidRPr="00E630EC" w:rsidRDefault="00E630EC" w:rsidP="00E630EC">
      <w:pPr>
        <w:widowControl w:val="0"/>
        <w:numPr>
          <w:ilvl w:val="0"/>
          <w:numId w:val="12"/>
        </w:numPr>
        <w:tabs>
          <w:tab w:val="clear" w:pos="360"/>
          <w:tab w:val="num" w:pos="-2268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Составьте определение хозяйственного цикличес</w:t>
      </w:r>
      <w:r w:rsidRPr="00E630EC">
        <w:rPr>
          <w:snapToGrid w:val="0"/>
          <w:sz w:val="30"/>
          <w:szCs w:val="30"/>
        </w:rPr>
        <w:softHyphen/>
        <w:t>кого календаря.</w:t>
      </w:r>
    </w:p>
    <w:p w14:paraId="26D82BB6" w14:textId="77777777" w:rsidR="00E630EC" w:rsidRPr="00E630EC" w:rsidRDefault="00E630EC" w:rsidP="00E630EC">
      <w:pPr>
        <w:widowControl w:val="0"/>
        <w:numPr>
          <w:ilvl w:val="0"/>
          <w:numId w:val="12"/>
        </w:numPr>
        <w:tabs>
          <w:tab w:val="clear" w:pos="360"/>
          <w:tab w:val="num" w:pos="-2268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Докажите, что хозяйственный циклический календарь являлся способом охраны промысловых животных.</w:t>
      </w:r>
    </w:p>
    <w:p w14:paraId="4E119B37" w14:textId="77777777" w:rsidR="00E630EC" w:rsidRPr="00E630EC" w:rsidRDefault="00E630EC" w:rsidP="00E630EC">
      <w:pPr>
        <w:widowControl w:val="0"/>
        <w:numPr>
          <w:ilvl w:val="0"/>
          <w:numId w:val="12"/>
        </w:numPr>
        <w:tabs>
          <w:tab w:val="clear" w:pos="360"/>
          <w:tab w:val="num" w:pos="-2268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Опишите один из видов сезонной охоты.</w:t>
      </w:r>
    </w:p>
    <w:p w14:paraId="147C6C5E" w14:textId="77777777" w:rsidR="00E630EC" w:rsidRPr="00E630EC" w:rsidRDefault="00E630EC" w:rsidP="00E630EC">
      <w:pPr>
        <w:widowControl w:val="0"/>
        <w:numPr>
          <w:ilvl w:val="0"/>
          <w:numId w:val="12"/>
        </w:numPr>
        <w:tabs>
          <w:tab w:val="clear" w:pos="360"/>
          <w:tab w:val="num" w:pos="-2268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Составьте рассказ об охоте от имени охотника – участника </w:t>
      </w:r>
      <w:proofErr w:type="spellStart"/>
      <w:r w:rsidRPr="00E630EC">
        <w:rPr>
          <w:snapToGrid w:val="0"/>
          <w:sz w:val="30"/>
          <w:szCs w:val="30"/>
        </w:rPr>
        <w:t>поколюги</w:t>
      </w:r>
      <w:proofErr w:type="spellEnd"/>
      <w:r w:rsidRPr="00E630EC">
        <w:rPr>
          <w:snapToGrid w:val="0"/>
          <w:sz w:val="30"/>
          <w:szCs w:val="30"/>
        </w:rPr>
        <w:t>.</w:t>
      </w:r>
    </w:p>
    <w:p w14:paraId="04560E65" w14:textId="77777777" w:rsidR="00E630EC" w:rsidRPr="00E630EC" w:rsidRDefault="00E630EC" w:rsidP="00E630EC">
      <w:pPr>
        <w:widowControl w:val="0"/>
        <w:numPr>
          <w:ilvl w:val="0"/>
          <w:numId w:val="12"/>
        </w:numPr>
        <w:tabs>
          <w:tab w:val="clear" w:pos="360"/>
          <w:tab w:val="num" w:pos="-2268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Заполните таблицу «Сезонная охота»: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2460"/>
        <w:gridCol w:w="1220"/>
        <w:gridCol w:w="1300"/>
        <w:gridCol w:w="1500"/>
      </w:tblGrid>
      <w:tr w:rsidR="00E630EC" w:rsidRPr="00E630EC" w14:paraId="1E46713E" w14:textId="77777777" w:rsidTr="00EE72D9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DAA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  <w:r w:rsidRPr="00E630EC">
              <w:rPr>
                <w:snapToGrid w:val="0"/>
                <w:sz w:val="30"/>
                <w:szCs w:val="30"/>
              </w:rPr>
              <w:t>Сезон года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7CB4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  <w:r w:rsidRPr="00E630EC">
              <w:rPr>
                <w:snapToGrid w:val="0"/>
                <w:sz w:val="30"/>
                <w:szCs w:val="30"/>
              </w:rPr>
              <w:t>Археологические памятники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FF99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  <w:r w:rsidRPr="00E630EC">
              <w:rPr>
                <w:snapToGrid w:val="0"/>
                <w:sz w:val="30"/>
                <w:szCs w:val="30"/>
              </w:rPr>
              <w:t>Вид охоты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7450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  <w:r w:rsidRPr="00E630EC">
              <w:rPr>
                <w:snapToGrid w:val="0"/>
                <w:sz w:val="30"/>
                <w:szCs w:val="30"/>
              </w:rPr>
              <w:t>Объект охоты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F1D5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  <w:r w:rsidRPr="00E630EC">
              <w:rPr>
                <w:snapToGrid w:val="0"/>
                <w:sz w:val="30"/>
                <w:szCs w:val="30"/>
              </w:rPr>
              <w:t>Способы охоты</w:t>
            </w:r>
          </w:p>
        </w:tc>
      </w:tr>
      <w:tr w:rsidR="00E630EC" w:rsidRPr="00E630EC" w14:paraId="6776D925" w14:textId="77777777" w:rsidTr="00EE72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0A8E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  <w:p w14:paraId="4B689173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B489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  <w:p w14:paraId="013A9163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3D7C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  <w:p w14:paraId="6E8B9291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A5C8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  <w:p w14:paraId="5E1ED314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95FB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  <w:p w14:paraId="624AB7B7" w14:textId="77777777" w:rsidR="00E630EC" w:rsidRPr="00E630EC" w:rsidRDefault="00E630EC" w:rsidP="00E630EC">
            <w:pPr>
              <w:widowControl w:val="0"/>
              <w:ind w:firstLine="425"/>
              <w:jc w:val="both"/>
              <w:rPr>
                <w:snapToGrid w:val="0"/>
                <w:sz w:val="30"/>
                <w:szCs w:val="30"/>
              </w:rPr>
            </w:pPr>
          </w:p>
        </w:tc>
      </w:tr>
    </w:tbl>
    <w:p w14:paraId="55754F56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1071697E" w14:textId="77777777" w:rsidR="00E630EC" w:rsidRPr="00E630EC" w:rsidRDefault="00E630EC" w:rsidP="00E630EC">
      <w:pPr>
        <w:widowControl w:val="0"/>
        <w:numPr>
          <w:ilvl w:val="0"/>
          <w:numId w:val="14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Пополняем словарь:</w:t>
      </w:r>
    </w:p>
    <w:p w14:paraId="69E8B2AE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>Популяция животных – группа животных одного вида, которая длительно существует на определённой территории.</w:t>
      </w:r>
    </w:p>
    <w:p w14:paraId="1F1BA7FC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Мировоззрение – </w:t>
      </w:r>
      <w:r w:rsidRPr="00E630EC">
        <w:rPr>
          <w:snapToGrid w:val="0"/>
          <w:sz w:val="30"/>
          <w:szCs w:val="30"/>
        </w:rPr>
        <w:tab/>
        <w:t>система взглядов человека на мир.</w:t>
      </w:r>
    </w:p>
    <w:p w14:paraId="0308422C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Культовый – </w:t>
      </w:r>
      <w:r w:rsidRPr="00E630EC">
        <w:rPr>
          <w:snapToGrid w:val="0"/>
          <w:sz w:val="30"/>
          <w:szCs w:val="30"/>
        </w:rPr>
        <w:tab/>
        <w:t>связанный с религиозным поклонением.</w:t>
      </w:r>
    </w:p>
    <w:p w14:paraId="6EDF3A5E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E630EC">
        <w:rPr>
          <w:snapToGrid w:val="0"/>
          <w:sz w:val="30"/>
          <w:szCs w:val="30"/>
        </w:rPr>
        <w:t xml:space="preserve">Табу - </w:t>
      </w:r>
      <w:r w:rsidRPr="00E630EC">
        <w:rPr>
          <w:snapToGrid w:val="0"/>
          <w:sz w:val="30"/>
          <w:szCs w:val="30"/>
        </w:rPr>
        <w:tab/>
        <w:t>система запретов на какие-либо дейст</w:t>
      </w:r>
      <w:r w:rsidRPr="00E630EC">
        <w:rPr>
          <w:snapToGrid w:val="0"/>
          <w:sz w:val="30"/>
          <w:szCs w:val="30"/>
        </w:rPr>
        <w:softHyphen/>
        <w:t>вия, нарушение которых, по представле</w:t>
      </w:r>
      <w:r w:rsidRPr="00E630EC">
        <w:rPr>
          <w:snapToGrid w:val="0"/>
          <w:sz w:val="30"/>
          <w:szCs w:val="30"/>
        </w:rPr>
        <w:softHyphen/>
        <w:t>нию древнего человека, каралось сверх</w:t>
      </w:r>
      <w:r w:rsidRPr="00E630EC">
        <w:rPr>
          <w:snapToGrid w:val="0"/>
          <w:sz w:val="30"/>
          <w:szCs w:val="30"/>
        </w:rPr>
        <w:softHyphen/>
        <w:t>ъестественными силами.</w:t>
      </w:r>
    </w:p>
    <w:p w14:paraId="04CF24AF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proofErr w:type="spellStart"/>
      <w:r w:rsidRPr="00E630EC">
        <w:rPr>
          <w:snapToGrid w:val="0"/>
          <w:sz w:val="30"/>
          <w:szCs w:val="30"/>
        </w:rPr>
        <w:t>Поколюга</w:t>
      </w:r>
      <w:proofErr w:type="spellEnd"/>
      <w:r w:rsidRPr="00E630EC">
        <w:rPr>
          <w:snapToGrid w:val="0"/>
          <w:sz w:val="30"/>
          <w:szCs w:val="30"/>
        </w:rPr>
        <w:t xml:space="preserve"> </w:t>
      </w:r>
      <w:proofErr w:type="gramStart"/>
      <w:r w:rsidRPr="00E630EC">
        <w:rPr>
          <w:snapToGrid w:val="0"/>
          <w:sz w:val="30"/>
          <w:szCs w:val="30"/>
        </w:rPr>
        <w:t xml:space="preserve">-  </w:t>
      </w:r>
      <w:r w:rsidRPr="00E630EC">
        <w:rPr>
          <w:snapToGrid w:val="0"/>
          <w:sz w:val="30"/>
          <w:szCs w:val="30"/>
        </w:rPr>
        <w:tab/>
      </w:r>
      <w:proofErr w:type="gramEnd"/>
      <w:r w:rsidRPr="00E630EC">
        <w:rPr>
          <w:snapToGrid w:val="0"/>
          <w:sz w:val="30"/>
          <w:szCs w:val="30"/>
        </w:rPr>
        <w:t>вид охоты на стадных копытных животных при переправе их через реки во время сезонных миграций.</w:t>
      </w:r>
    </w:p>
    <w:p w14:paraId="19BF13C9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  <w:proofErr w:type="spellStart"/>
      <w:r w:rsidRPr="00E630EC">
        <w:rPr>
          <w:snapToGrid w:val="0"/>
          <w:sz w:val="30"/>
          <w:szCs w:val="30"/>
        </w:rPr>
        <w:t>Гастролиты</w:t>
      </w:r>
      <w:proofErr w:type="spellEnd"/>
      <w:r w:rsidRPr="00E630EC">
        <w:rPr>
          <w:snapToGrid w:val="0"/>
          <w:sz w:val="30"/>
          <w:szCs w:val="30"/>
        </w:rPr>
        <w:t xml:space="preserve"> – </w:t>
      </w:r>
      <w:r w:rsidRPr="00E630EC">
        <w:rPr>
          <w:snapToGrid w:val="0"/>
          <w:sz w:val="30"/>
          <w:szCs w:val="30"/>
        </w:rPr>
        <w:tab/>
        <w:t>мелкие камешки, заглатываемые птицами для более лёгкого перетирания пищи.</w:t>
      </w:r>
    </w:p>
    <w:p w14:paraId="5266C110" w14:textId="77777777" w:rsidR="00E630EC" w:rsidRPr="00E630EC" w:rsidRDefault="00E630EC" w:rsidP="00E630EC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1478DCA0" w14:textId="77777777" w:rsidR="00667CCF" w:rsidRDefault="00667CCF" w:rsidP="00F14371">
      <w:pPr>
        <w:pStyle w:val="1"/>
        <w:keepNext w:val="0"/>
        <w:widowControl w:val="0"/>
        <w:spacing w:before="0" w:after="0"/>
        <w:ind w:firstLine="425"/>
        <w:jc w:val="center"/>
      </w:pPr>
    </w:p>
    <w:sectPr w:rsidR="006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C9996" w14:textId="77777777" w:rsidR="00EF2204" w:rsidRDefault="00EF2204" w:rsidP="00C03876">
      <w:r>
        <w:separator/>
      </w:r>
    </w:p>
  </w:endnote>
  <w:endnote w:type="continuationSeparator" w:id="0">
    <w:p w14:paraId="7A9DAAB2" w14:textId="77777777" w:rsidR="00EF2204" w:rsidRDefault="00EF2204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3267" w14:textId="77777777" w:rsidR="00EF2204" w:rsidRDefault="00EF2204" w:rsidP="00C03876">
      <w:r>
        <w:separator/>
      </w:r>
    </w:p>
  </w:footnote>
  <w:footnote w:type="continuationSeparator" w:id="0">
    <w:p w14:paraId="06BC86F1" w14:textId="77777777" w:rsidR="00EF2204" w:rsidRDefault="00EF2204" w:rsidP="00C03876">
      <w:r>
        <w:continuationSeparator/>
      </w:r>
    </w:p>
  </w:footnote>
  <w:footnote w:id="1">
    <w:p w14:paraId="4B0961BF" w14:textId="77777777" w:rsidR="00E630EC" w:rsidRDefault="00E630EC" w:rsidP="00E630EC">
      <w:pPr>
        <w:pStyle w:val="a3"/>
      </w:pPr>
      <w:r>
        <w:rPr>
          <w:rStyle w:val="a5"/>
        </w:rPr>
        <w:footnoteRef/>
      </w:r>
      <w:r>
        <w:t xml:space="preserve"> Наст – ледяная корка на поверхности снежного покрова.</w:t>
      </w:r>
    </w:p>
    <w:p w14:paraId="41F7BB8C" w14:textId="77777777" w:rsidR="00E630EC" w:rsidRDefault="00E630EC" w:rsidP="00E630EC">
      <w:pPr>
        <w:pStyle w:val="a3"/>
      </w:pPr>
    </w:p>
    <w:p w14:paraId="57E2B78F" w14:textId="77777777" w:rsidR="00E630EC" w:rsidRDefault="00E630EC" w:rsidP="00E630EC">
      <w:pPr>
        <w:pStyle w:val="a3"/>
      </w:pPr>
    </w:p>
    <w:p w14:paraId="2FA8D0A7" w14:textId="77777777" w:rsidR="00E630EC" w:rsidRDefault="00E630EC" w:rsidP="00E630E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A9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9D3731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025CE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6934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7B358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3"/>
  </w:num>
  <w:num w:numId="9">
    <w:abstractNumId w:val="14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44017F"/>
    <w:rsid w:val="00667CCF"/>
    <w:rsid w:val="00B35AF0"/>
    <w:rsid w:val="00C03876"/>
    <w:rsid w:val="00C45EA3"/>
    <w:rsid w:val="00E630EC"/>
    <w:rsid w:val="00EF2204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0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2186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2020-11-22T15:42:00Z</dcterms:created>
  <dcterms:modified xsi:type="dcterms:W3CDTF">2020-11-25T16:06:00Z</dcterms:modified>
</cp:coreProperties>
</file>