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44F8F" w14:textId="306D9A69" w:rsidR="00C03876" w:rsidRDefault="004F6172" w:rsidP="00C03876">
      <w:pPr>
        <w:pStyle w:val="1"/>
        <w:widowContro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 декабря </w:t>
      </w:r>
      <w:r w:rsidR="00C03876">
        <w:rPr>
          <w:rFonts w:ascii="Times New Roman" w:hAnsi="Times New Roman"/>
          <w:sz w:val="30"/>
          <w:szCs w:val="30"/>
        </w:rPr>
        <w:t xml:space="preserve">   </w:t>
      </w:r>
      <w:r w:rsidR="00C03876" w:rsidRPr="00C03876">
        <w:rPr>
          <w:rFonts w:ascii="Times New Roman" w:hAnsi="Times New Roman"/>
          <w:sz w:val="30"/>
          <w:szCs w:val="30"/>
        </w:rPr>
        <w:t>9</w:t>
      </w:r>
      <w:r w:rsidR="00C03876">
        <w:rPr>
          <w:rFonts w:ascii="Times New Roman" w:hAnsi="Times New Roman"/>
          <w:sz w:val="30"/>
          <w:szCs w:val="30"/>
        </w:rPr>
        <w:t>.</w:t>
      </w:r>
      <w:r w:rsidR="00C03876" w:rsidRPr="00C03876">
        <w:rPr>
          <w:rFonts w:ascii="Times New Roman" w:hAnsi="Times New Roman"/>
          <w:sz w:val="30"/>
          <w:szCs w:val="30"/>
        </w:rPr>
        <w:t xml:space="preserve">00 </w:t>
      </w:r>
      <w:r w:rsidR="00C03876">
        <w:rPr>
          <w:rFonts w:ascii="Times New Roman" w:hAnsi="Times New Roman"/>
          <w:sz w:val="30"/>
          <w:szCs w:val="30"/>
        </w:rPr>
        <w:t xml:space="preserve">- </w:t>
      </w:r>
      <w:r w:rsidR="00C03876" w:rsidRPr="00C03876">
        <w:rPr>
          <w:rFonts w:ascii="Times New Roman" w:hAnsi="Times New Roman"/>
          <w:sz w:val="30"/>
          <w:szCs w:val="30"/>
        </w:rPr>
        <w:t>9</w:t>
      </w:r>
      <w:r w:rsidR="00C03876">
        <w:rPr>
          <w:rFonts w:ascii="Times New Roman" w:hAnsi="Times New Roman"/>
          <w:sz w:val="30"/>
          <w:szCs w:val="30"/>
        </w:rPr>
        <w:t>.</w:t>
      </w:r>
      <w:r w:rsidR="00C03876" w:rsidRPr="00C03876">
        <w:rPr>
          <w:rFonts w:ascii="Times New Roman" w:hAnsi="Times New Roman"/>
          <w:sz w:val="30"/>
          <w:szCs w:val="30"/>
        </w:rPr>
        <w:t>45</w:t>
      </w:r>
      <w:proofErr w:type="gramStart"/>
      <w:r w:rsidR="00C03876" w:rsidRPr="00C03876">
        <w:rPr>
          <w:rFonts w:ascii="Times New Roman" w:hAnsi="Times New Roman"/>
          <w:sz w:val="30"/>
          <w:szCs w:val="30"/>
        </w:rPr>
        <w:t xml:space="preserve">, </w:t>
      </w:r>
      <w:r w:rsidR="00C03876">
        <w:rPr>
          <w:rFonts w:ascii="Times New Roman" w:hAnsi="Times New Roman"/>
          <w:sz w:val="30"/>
          <w:szCs w:val="30"/>
        </w:rPr>
        <w:t xml:space="preserve"> </w:t>
      </w:r>
      <w:r w:rsidR="00C03876" w:rsidRPr="00C03876">
        <w:rPr>
          <w:rFonts w:ascii="Times New Roman" w:hAnsi="Times New Roman"/>
          <w:sz w:val="30"/>
          <w:szCs w:val="30"/>
        </w:rPr>
        <w:t>9</w:t>
      </w:r>
      <w:r w:rsidR="00C03876">
        <w:rPr>
          <w:rFonts w:ascii="Times New Roman" w:hAnsi="Times New Roman"/>
          <w:sz w:val="30"/>
          <w:szCs w:val="30"/>
        </w:rPr>
        <w:t>.</w:t>
      </w:r>
      <w:r w:rsidR="00C03876" w:rsidRPr="00C03876">
        <w:rPr>
          <w:rFonts w:ascii="Times New Roman" w:hAnsi="Times New Roman"/>
          <w:sz w:val="30"/>
          <w:szCs w:val="30"/>
        </w:rPr>
        <w:t>55</w:t>
      </w:r>
      <w:proofErr w:type="gramEnd"/>
      <w:r w:rsidR="00C03876">
        <w:rPr>
          <w:rFonts w:ascii="Times New Roman" w:hAnsi="Times New Roman"/>
          <w:sz w:val="30"/>
          <w:szCs w:val="30"/>
        </w:rPr>
        <w:t xml:space="preserve">- </w:t>
      </w:r>
      <w:r w:rsidR="00C03876" w:rsidRPr="00C03876">
        <w:rPr>
          <w:rFonts w:ascii="Times New Roman" w:hAnsi="Times New Roman"/>
          <w:sz w:val="30"/>
          <w:szCs w:val="30"/>
        </w:rPr>
        <w:t>10</w:t>
      </w:r>
      <w:r w:rsidR="00C03876">
        <w:rPr>
          <w:rFonts w:ascii="Times New Roman" w:hAnsi="Times New Roman"/>
          <w:sz w:val="30"/>
          <w:szCs w:val="30"/>
        </w:rPr>
        <w:t>.</w:t>
      </w:r>
      <w:r w:rsidR="00C03876" w:rsidRPr="00C03876">
        <w:rPr>
          <w:rFonts w:ascii="Times New Roman" w:hAnsi="Times New Roman"/>
          <w:sz w:val="30"/>
          <w:szCs w:val="30"/>
        </w:rPr>
        <w:t>40</w:t>
      </w:r>
    </w:p>
    <w:p w14:paraId="2EB49E55" w14:textId="0F3A4EA1" w:rsidR="00C03876" w:rsidRDefault="00C03876" w:rsidP="00C03876">
      <w:pPr>
        <w:pStyle w:val="1"/>
        <w:keepNext w:val="0"/>
        <w:widowControl w:val="0"/>
        <w:spacing w:before="0" w:after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Тема:  </w:t>
      </w:r>
      <w:r w:rsidR="004F6172" w:rsidRPr="004F6172">
        <w:rPr>
          <w:rFonts w:ascii="Times New Roman" w:hAnsi="Times New Roman"/>
          <w:sz w:val="30"/>
          <w:szCs w:val="30"/>
        </w:rPr>
        <w:t>ТОРФЯНИКИ</w:t>
      </w:r>
      <w:proofErr w:type="gramEnd"/>
      <w:r w:rsidR="004F6172" w:rsidRPr="004F6172">
        <w:rPr>
          <w:rFonts w:ascii="Times New Roman" w:hAnsi="Times New Roman"/>
          <w:sz w:val="30"/>
          <w:szCs w:val="30"/>
        </w:rPr>
        <w:t xml:space="preserve"> – «КЛАДОВЫЕ СОЛНЦА»</w:t>
      </w:r>
    </w:p>
    <w:p w14:paraId="238D4EC8" w14:textId="77777777" w:rsidR="00C03876" w:rsidRDefault="00C03876" w:rsidP="00C03876">
      <w:pPr>
        <w:pStyle w:val="1"/>
        <w:keepNext w:val="0"/>
        <w:widowControl w:val="0"/>
        <w:spacing w:before="0" w:after="0"/>
        <w:ind w:firstLine="425"/>
        <w:jc w:val="center"/>
        <w:rPr>
          <w:rFonts w:ascii="Times New Roman" w:hAnsi="Times New Roman"/>
          <w:sz w:val="30"/>
          <w:szCs w:val="30"/>
        </w:rPr>
      </w:pPr>
    </w:p>
    <w:p w14:paraId="1FF44968" w14:textId="3E99E2F4" w:rsidR="004F6172" w:rsidRDefault="004F6172" w:rsidP="004F6172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>
        <w:rPr>
          <w:i/>
          <w:snapToGrid w:val="0"/>
          <w:sz w:val="30"/>
          <w:szCs w:val="30"/>
        </w:rPr>
        <w:t xml:space="preserve">Добрый день. Сегодня наше занятие о </w:t>
      </w:r>
      <w:proofErr w:type="spellStart"/>
      <w:r>
        <w:rPr>
          <w:i/>
          <w:snapToGrid w:val="0"/>
          <w:sz w:val="30"/>
          <w:szCs w:val="30"/>
        </w:rPr>
        <w:t>торфяниковых</w:t>
      </w:r>
      <w:proofErr w:type="spellEnd"/>
      <w:r>
        <w:rPr>
          <w:i/>
          <w:snapToGrid w:val="0"/>
          <w:sz w:val="30"/>
          <w:szCs w:val="30"/>
        </w:rPr>
        <w:t xml:space="preserve"> памятниках Урала. </w:t>
      </w:r>
    </w:p>
    <w:p w14:paraId="3A92C9C7" w14:textId="77777777" w:rsidR="00555AFC" w:rsidRDefault="004F6172" w:rsidP="004F6172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>
        <w:rPr>
          <w:i/>
          <w:snapToGrid w:val="0"/>
          <w:sz w:val="30"/>
          <w:szCs w:val="30"/>
        </w:rPr>
        <w:t>Помочь разобраться в этом вопросе помогут видеофильмы по ссылке:</w:t>
      </w:r>
    </w:p>
    <w:p w14:paraId="30A478B8" w14:textId="5464D02A" w:rsidR="004F6172" w:rsidRDefault="004F6172" w:rsidP="004F6172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bookmarkStart w:id="0" w:name="_GoBack"/>
      <w:bookmarkEnd w:id="0"/>
      <w:r w:rsidRPr="004F6172">
        <w:t xml:space="preserve"> </w:t>
      </w:r>
      <w:hyperlink r:id="rId7" w:history="1">
        <w:r w:rsidRPr="00CB0393">
          <w:rPr>
            <w:rStyle w:val="a6"/>
            <w:i/>
            <w:snapToGrid w:val="0"/>
            <w:sz w:val="30"/>
            <w:szCs w:val="30"/>
          </w:rPr>
          <w:t>https://vk.com/clip592258185_456239054</w:t>
        </w:r>
      </w:hyperlink>
    </w:p>
    <w:p w14:paraId="7685DD41" w14:textId="1ADABBD6" w:rsidR="004F6172" w:rsidRPr="00555AFC" w:rsidRDefault="00555AFC" w:rsidP="004F6172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hyperlink r:id="rId8" w:history="1">
        <w:r w:rsidRPr="00CB0393">
          <w:rPr>
            <w:rStyle w:val="a6"/>
            <w:i/>
            <w:snapToGrid w:val="0"/>
            <w:sz w:val="30"/>
            <w:szCs w:val="30"/>
            <w:lang w:val="en-US"/>
          </w:rPr>
          <w:t>https</w:t>
        </w:r>
        <w:r w:rsidRPr="00CB0393">
          <w:rPr>
            <w:rStyle w:val="a6"/>
            <w:i/>
            <w:snapToGrid w:val="0"/>
            <w:sz w:val="30"/>
            <w:szCs w:val="30"/>
          </w:rPr>
          <w:t>://</w:t>
        </w:r>
        <w:r w:rsidRPr="00CB0393">
          <w:rPr>
            <w:rStyle w:val="a6"/>
            <w:i/>
            <w:snapToGrid w:val="0"/>
            <w:sz w:val="30"/>
            <w:szCs w:val="30"/>
            <w:lang w:val="en-US"/>
          </w:rPr>
          <w:t>www</w:t>
        </w:r>
        <w:r w:rsidRPr="00CB0393">
          <w:rPr>
            <w:rStyle w:val="a6"/>
            <w:i/>
            <w:snapToGrid w:val="0"/>
            <w:sz w:val="30"/>
            <w:szCs w:val="30"/>
          </w:rPr>
          <w:t>.</w:t>
        </w:r>
        <w:proofErr w:type="spellStart"/>
        <w:r w:rsidRPr="00CB0393">
          <w:rPr>
            <w:rStyle w:val="a6"/>
            <w:i/>
            <w:snapToGrid w:val="0"/>
            <w:sz w:val="30"/>
            <w:szCs w:val="30"/>
            <w:lang w:val="en-US"/>
          </w:rPr>
          <w:t>youtube</w:t>
        </w:r>
        <w:proofErr w:type="spellEnd"/>
        <w:r w:rsidRPr="00CB0393">
          <w:rPr>
            <w:rStyle w:val="a6"/>
            <w:i/>
            <w:snapToGrid w:val="0"/>
            <w:sz w:val="30"/>
            <w:szCs w:val="30"/>
          </w:rPr>
          <w:t>.</w:t>
        </w:r>
        <w:r w:rsidRPr="00CB0393">
          <w:rPr>
            <w:rStyle w:val="a6"/>
            <w:i/>
            <w:snapToGrid w:val="0"/>
            <w:sz w:val="30"/>
            <w:szCs w:val="30"/>
            <w:lang w:val="en-US"/>
          </w:rPr>
          <w:t>com</w:t>
        </w:r>
        <w:r w:rsidRPr="00CB0393">
          <w:rPr>
            <w:rStyle w:val="a6"/>
            <w:i/>
            <w:snapToGrid w:val="0"/>
            <w:sz w:val="30"/>
            <w:szCs w:val="30"/>
          </w:rPr>
          <w:t>/</w:t>
        </w:r>
        <w:r w:rsidRPr="00CB0393">
          <w:rPr>
            <w:rStyle w:val="a6"/>
            <w:i/>
            <w:snapToGrid w:val="0"/>
            <w:sz w:val="30"/>
            <w:szCs w:val="30"/>
            <w:lang w:val="en-US"/>
          </w:rPr>
          <w:t>watch</w:t>
        </w:r>
        <w:r w:rsidRPr="00CB0393">
          <w:rPr>
            <w:rStyle w:val="a6"/>
            <w:i/>
            <w:snapToGrid w:val="0"/>
            <w:sz w:val="30"/>
            <w:szCs w:val="30"/>
          </w:rPr>
          <w:t>?</w:t>
        </w:r>
        <w:r w:rsidRPr="00CB0393">
          <w:rPr>
            <w:rStyle w:val="a6"/>
            <w:i/>
            <w:snapToGrid w:val="0"/>
            <w:sz w:val="30"/>
            <w:szCs w:val="30"/>
            <w:lang w:val="en-US"/>
          </w:rPr>
          <w:t>v</w:t>
        </w:r>
        <w:r w:rsidRPr="00CB0393">
          <w:rPr>
            <w:rStyle w:val="a6"/>
            <w:i/>
            <w:snapToGrid w:val="0"/>
            <w:sz w:val="30"/>
            <w:szCs w:val="30"/>
          </w:rPr>
          <w:t>=72</w:t>
        </w:r>
        <w:r w:rsidRPr="00CB0393">
          <w:rPr>
            <w:rStyle w:val="a6"/>
            <w:i/>
            <w:snapToGrid w:val="0"/>
            <w:sz w:val="30"/>
            <w:szCs w:val="30"/>
            <w:lang w:val="en-US"/>
          </w:rPr>
          <w:t>B</w:t>
        </w:r>
        <w:r w:rsidRPr="00CB0393">
          <w:rPr>
            <w:rStyle w:val="a6"/>
            <w:i/>
            <w:snapToGrid w:val="0"/>
            <w:sz w:val="30"/>
            <w:szCs w:val="30"/>
          </w:rPr>
          <w:t>9</w:t>
        </w:r>
        <w:r w:rsidRPr="00CB0393">
          <w:rPr>
            <w:rStyle w:val="a6"/>
            <w:i/>
            <w:snapToGrid w:val="0"/>
            <w:sz w:val="30"/>
            <w:szCs w:val="30"/>
            <w:lang w:val="en-US"/>
          </w:rPr>
          <w:t>Ad</w:t>
        </w:r>
        <w:r w:rsidRPr="00CB0393">
          <w:rPr>
            <w:rStyle w:val="a6"/>
            <w:i/>
            <w:snapToGrid w:val="0"/>
            <w:sz w:val="30"/>
            <w:szCs w:val="30"/>
          </w:rPr>
          <w:t>-5</w:t>
        </w:r>
        <w:r w:rsidRPr="00CB0393">
          <w:rPr>
            <w:rStyle w:val="a6"/>
            <w:i/>
            <w:snapToGrid w:val="0"/>
            <w:sz w:val="30"/>
            <w:szCs w:val="30"/>
            <w:lang w:val="en-US"/>
          </w:rPr>
          <w:t>BVI</w:t>
        </w:r>
        <w:r w:rsidRPr="00CB0393">
          <w:rPr>
            <w:rStyle w:val="a6"/>
            <w:i/>
            <w:snapToGrid w:val="0"/>
            <w:sz w:val="30"/>
            <w:szCs w:val="30"/>
          </w:rPr>
          <w:t>&amp;</w:t>
        </w:r>
        <w:r w:rsidRPr="00CB0393">
          <w:rPr>
            <w:rStyle w:val="a6"/>
            <w:i/>
            <w:snapToGrid w:val="0"/>
            <w:sz w:val="30"/>
            <w:szCs w:val="30"/>
            <w:lang w:val="en-US"/>
          </w:rPr>
          <w:t>feature</w:t>
        </w:r>
        <w:r w:rsidRPr="00CB0393">
          <w:rPr>
            <w:rStyle w:val="a6"/>
            <w:i/>
            <w:snapToGrid w:val="0"/>
            <w:sz w:val="30"/>
            <w:szCs w:val="30"/>
          </w:rPr>
          <w:t>=</w:t>
        </w:r>
        <w:proofErr w:type="spellStart"/>
        <w:r w:rsidRPr="00CB0393">
          <w:rPr>
            <w:rStyle w:val="a6"/>
            <w:i/>
            <w:snapToGrid w:val="0"/>
            <w:sz w:val="30"/>
            <w:szCs w:val="30"/>
            <w:lang w:val="en-US"/>
          </w:rPr>
          <w:t>emb</w:t>
        </w:r>
        <w:proofErr w:type="spellEnd"/>
        <w:r w:rsidRPr="00CB0393">
          <w:rPr>
            <w:rStyle w:val="a6"/>
            <w:i/>
            <w:snapToGrid w:val="0"/>
            <w:sz w:val="30"/>
            <w:szCs w:val="30"/>
          </w:rPr>
          <w:t>_</w:t>
        </w:r>
        <w:r w:rsidRPr="00CB0393">
          <w:rPr>
            <w:rStyle w:val="a6"/>
            <w:i/>
            <w:snapToGrid w:val="0"/>
            <w:sz w:val="30"/>
            <w:szCs w:val="30"/>
            <w:lang w:val="en-US"/>
          </w:rPr>
          <w:t>logo</w:t>
        </w:r>
      </w:hyperlink>
    </w:p>
    <w:p w14:paraId="6B6EBEEC" w14:textId="77777777" w:rsidR="00555AFC" w:rsidRPr="00555AFC" w:rsidRDefault="00555AFC" w:rsidP="004F6172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</w:p>
    <w:p w14:paraId="6938CCBF" w14:textId="4AE72146" w:rsidR="004F6172" w:rsidRPr="004F6172" w:rsidRDefault="004F6172" w:rsidP="004F6172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4F6172">
        <w:rPr>
          <w:i/>
          <w:snapToGrid w:val="0"/>
          <w:sz w:val="30"/>
          <w:szCs w:val="30"/>
        </w:rPr>
        <w:t xml:space="preserve">I. </w:t>
      </w:r>
      <w:proofErr w:type="spellStart"/>
      <w:r w:rsidRPr="004F6172">
        <w:rPr>
          <w:i/>
          <w:snapToGrid w:val="0"/>
          <w:sz w:val="30"/>
          <w:szCs w:val="30"/>
        </w:rPr>
        <w:t>Палеоозеро</w:t>
      </w:r>
      <w:proofErr w:type="spellEnd"/>
      <w:r w:rsidRPr="004F6172">
        <w:rPr>
          <w:i/>
          <w:snapToGrid w:val="0"/>
          <w:sz w:val="30"/>
          <w:szCs w:val="30"/>
        </w:rPr>
        <w:t xml:space="preserve"> в древности и в современности.</w:t>
      </w:r>
    </w:p>
    <w:p w14:paraId="4313AC14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Вы уже знаете, что в эпоху позднего мезолита древние уральцы от</w:t>
      </w:r>
      <w:r w:rsidRPr="004F6172">
        <w:rPr>
          <w:snapToGrid w:val="0"/>
          <w:sz w:val="30"/>
          <w:szCs w:val="30"/>
        </w:rPr>
        <w:softHyphen/>
        <w:t>крыли для себя экологическую нишу обитания - проточные озёра.</w:t>
      </w:r>
    </w:p>
    <w:p w14:paraId="64BD5C4C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Неолитическое население также предпочитало селиться на таких озе</w:t>
      </w:r>
      <w:r w:rsidRPr="004F6172">
        <w:rPr>
          <w:snapToGrid w:val="0"/>
          <w:sz w:val="30"/>
          <w:szCs w:val="30"/>
        </w:rPr>
        <w:softHyphen/>
        <w:t>рах. Ведущими отраслями их хозяйства продолжали оставаться охота и рыболовство. По всей видимости, в этот период рыболовство даже по</w:t>
      </w:r>
      <w:r w:rsidRPr="004F6172">
        <w:rPr>
          <w:snapToGrid w:val="0"/>
          <w:sz w:val="30"/>
          <w:szCs w:val="30"/>
        </w:rPr>
        <w:softHyphen/>
        <w:t>теснило охоту как более надёжный способ добычи белковой пищи.</w:t>
      </w:r>
    </w:p>
    <w:p w14:paraId="4F8AB211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Жизнь на берегах проточного озера давала древнему рыболову и охотнику немалые преимущества.</w:t>
      </w:r>
    </w:p>
    <w:p w14:paraId="16DE0394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 xml:space="preserve">Проточное озеро - замечательный </w:t>
      </w:r>
      <w:r w:rsidRPr="004F6172">
        <w:rPr>
          <w:b/>
          <w:snapToGrid w:val="0"/>
          <w:sz w:val="30"/>
          <w:szCs w:val="30"/>
        </w:rPr>
        <w:t xml:space="preserve">экологический комплекс. </w:t>
      </w:r>
      <w:r w:rsidRPr="004F6172">
        <w:rPr>
          <w:snapToGrid w:val="0"/>
          <w:sz w:val="30"/>
          <w:szCs w:val="30"/>
        </w:rPr>
        <w:t>Впада</w:t>
      </w:r>
      <w:r w:rsidRPr="004F6172">
        <w:rPr>
          <w:snapToGrid w:val="0"/>
          <w:sz w:val="30"/>
          <w:szCs w:val="30"/>
        </w:rPr>
        <w:softHyphen/>
        <w:t>ющие в него и вытекающие из него небольшие речки постоянно очищают воду озера, обогащают её кислородом даже в зимнее время, когда озеро покрыто толстым слоем льда. Они позволяют рыбе свободно мигрировать в водной системе, а значит размножаться. Кроме того, со дна ураль</w:t>
      </w:r>
      <w:r w:rsidRPr="004F6172">
        <w:rPr>
          <w:snapToGrid w:val="0"/>
          <w:sz w:val="30"/>
          <w:szCs w:val="30"/>
        </w:rPr>
        <w:softHyphen/>
        <w:t>ских озёр, как правило, бьют родники.</w:t>
      </w:r>
    </w:p>
    <w:p w14:paraId="5E3C1097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На озёрах устраивают гнездовья многочисленные водоплавающие птицы, по берегам селятся животные, произрастают богатые леса.</w:t>
      </w:r>
    </w:p>
    <w:p w14:paraId="41556A2A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Но глубина уральских озёр обычно небольшая - всего 2-4 метра. Поэтому при потеплениях климата (а их было несколько в древности) водоёмы часто заболачивались или вовсе пересыхали.</w:t>
      </w:r>
    </w:p>
    <w:p w14:paraId="04D6AA06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Заболачивание озера</w:t>
      </w:r>
      <w:r w:rsidRPr="004F6172">
        <w:rPr>
          <w:b/>
          <w:snapToGrid w:val="0"/>
          <w:sz w:val="30"/>
          <w:szCs w:val="30"/>
        </w:rPr>
        <w:t xml:space="preserve"> </w:t>
      </w:r>
      <w:r w:rsidRPr="004F6172">
        <w:rPr>
          <w:snapToGrid w:val="0"/>
          <w:sz w:val="30"/>
          <w:szCs w:val="30"/>
        </w:rPr>
        <w:t>начинается обычно с берегов и продвигается к наиболее глубокой части водоёма. Но древнее население не спешило покидать благодатное озеро. Оно, как и всегда, стремилось приспосо</w:t>
      </w:r>
      <w:r w:rsidRPr="004F6172">
        <w:rPr>
          <w:snapToGrid w:val="0"/>
          <w:sz w:val="30"/>
          <w:szCs w:val="30"/>
        </w:rPr>
        <w:softHyphen/>
        <w:t>биться к изменившимся условиям. На заболоченных участках озера люди сооружали стлани из брёвен, на удобных для рыбной ловли местах строили помосты, стремились попасть к чистой воде при помощи мостков, деревянных настилов и т.п.</w:t>
      </w:r>
    </w:p>
    <w:p w14:paraId="3A4556B6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 xml:space="preserve">При продолжении заболачивания озера эти деревянные сооружения вместе с остатками жизнедеятельности людей поглощались </w:t>
      </w:r>
      <w:r w:rsidRPr="004F6172">
        <w:rPr>
          <w:b/>
          <w:snapToGrid w:val="0"/>
          <w:sz w:val="30"/>
          <w:szCs w:val="30"/>
        </w:rPr>
        <w:t xml:space="preserve">торфом. </w:t>
      </w:r>
      <w:r w:rsidRPr="004F6172">
        <w:rPr>
          <w:snapToGrid w:val="0"/>
          <w:sz w:val="30"/>
          <w:szCs w:val="30"/>
        </w:rPr>
        <w:t>И от</w:t>
      </w:r>
      <w:r w:rsidRPr="004F6172">
        <w:rPr>
          <w:snapToGrid w:val="0"/>
          <w:sz w:val="30"/>
          <w:szCs w:val="30"/>
        </w:rPr>
        <w:softHyphen/>
        <w:t>крываются вновь только благодаря археологическим раскопкам.</w:t>
      </w:r>
    </w:p>
    <w:p w14:paraId="111C563E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proofErr w:type="spellStart"/>
      <w:r w:rsidRPr="004F6172">
        <w:rPr>
          <w:snapToGrid w:val="0"/>
          <w:sz w:val="30"/>
          <w:szCs w:val="30"/>
        </w:rPr>
        <w:t>Торфяниковые</w:t>
      </w:r>
      <w:proofErr w:type="spellEnd"/>
      <w:r w:rsidRPr="004F6172">
        <w:rPr>
          <w:snapToGrid w:val="0"/>
          <w:sz w:val="30"/>
          <w:szCs w:val="30"/>
        </w:rPr>
        <w:t xml:space="preserve"> памятники </w:t>
      </w:r>
      <w:proofErr w:type="gramStart"/>
      <w:r w:rsidRPr="004F6172">
        <w:rPr>
          <w:snapToGrid w:val="0"/>
          <w:sz w:val="30"/>
          <w:szCs w:val="30"/>
        </w:rPr>
        <w:t>- это</w:t>
      </w:r>
      <w:proofErr w:type="gramEnd"/>
      <w:r w:rsidRPr="004F6172">
        <w:rPr>
          <w:snapToGrid w:val="0"/>
          <w:sz w:val="30"/>
          <w:szCs w:val="30"/>
        </w:rPr>
        <w:t xml:space="preserve"> удивительный исторический </w:t>
      </w:r>
      <w:r w:rsidRPr="004F6172">
        <w:rPr>
          <w:snapToGrid w:val="0"/>
          <w:sz w:val="30"/>
          <w:szCs w:val="30"/>
        </w:rPr>
        <w:lastRenderedPageBreak/>
        <w:t xml:space="preserve">источник. Ведь торф обладает консервирующими свойствами. Он исключает доступ кислорода, а значит предотвращает гниение предметов. Поэтому в торфе в течение многих тысяч лет сохраняются изделия из дерева, бересты, сосновой </w:t>
      </w:r>
      <w:proofErr w:type="spellStart"/>
      <w:r w:rsidRPr="004F6172">
        <w:rPr>
          <w:snapToGrid w:val="0"/>
          <w:sz w:val="30"/>
          <w:szCs w:val="30"/>
        </w:rPr>
        <w:t>коры</w:t>
      </w:r>
      <w:proofErr w:type="spellEnd"/>
      <w:r w:rsidRPr="004F6172">
        <w:rPr>
          <w:snapToGrid w:val="0"/>
          <w:sz w:val="30"/>
          <w:szCs w:val="30"/>
        </w:rPr>
        <w:t xml:space="preserve">, кости, рога. Иногда сохраняются зёрна, волокна растений, кожа, волосы. В 1984 г. в торфянике </w:t>
      </w:r>
      <w:proofErr w:type="spellStart"/>
      <w:r w:rsidRPr="004F6172">
        <w:rPr>
          <w:snapToGrid w:val="0"/>
          <w:sz w:val="30"/>
          <w:szCs w:val="30"/>
        </w:rPr>
        <w:t>Линдоу</w:t>
      </w:r>
      <w:proofErr w:type="spellEnd"/>
      <w:r w:rsidRPr="004F6172">
        <w:rPr>
          <w:snapToGrid w:val="0"/>
          <w:sz w:val="30"/>
          <w:szCs w:val="30"/>
        </w:rPr>
        <w:t>-Мосс вблизи Манчестера (Великобритания) было обнаружено тело человека, который жил 2500 лет назад.</w:t>
      </w:r>
    </w:p>
    <w:p w14:paraId="07253F00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  <w:u w:val="single"/>
        </w:rPr>
      </w:pPr>
    </w:p>
    <w:p w14:paraId="3AEE9880" w14:textId="77777777" w:rsidR="004F6172" w:rsidRPr="004F6172" w:rsidRDefault="004F6172" w:rsidP="004F6172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4F6172">
        <w:rPr>
          <w:i/>
          <w:snapToGrid w:val="0"/>
          <w:sz w:val="30"/>
          <w:szCs w:val="30"/>
        </w:rPr>
        <w:t>2. Торфяники Урала.</w:t>
      </w:r>
    </w:p>
    <w:p w14:paraId="6E5D347F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На Урале торфяники - не редкость.</w:t>
      </w:r>
    </w:p>
    <w:p w14:paraId="08B3EFB7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 xml:space="preserve">Близ посёлка Нейво-Рудянка расположен знаменитый </w:t>
      </w:r>
      <w:proofErr w:type="spellStart"/>
      <w:r w:rsidRPr="004F6172">
        <w:rPr>
          <w:snapToGrid w:val="0"/>
          <w:sz w:val="30"/>
          <w:szCs w:val="30"/>
        </w:rPr>
        <w:t>Шигирский</w:t>
      </w:r>
      <w:proofErr w:type="spellEnd"/>
      <w:r w:rsidRPr="004F6172">
        <w:rPr>
          <w:snapToGrid w:val="0"/>
          <w:sz w:val="30"/>
          <w:szCs w:val="30"/>
        </w:rPr>
        <w:t xml:space="preserve"> тор</w:t>
      </w:r>
      <w:r w:rsidRPr="004F6172">
        <w:rPr>
          <w:snapToGrid w:val="0"/>
          <w:sz w:val="30"/>
          <w:szCs w:val="30"/>
        </w:rPr>
        <w:softHyphen/>
        <w:t>фяник. Ещё с дореволюционных времен он привлекал к себе внимание ученых. К сожалению, большинство находок с этого торфяника обнару</w:t>
      </w:r>
      <w:r w:rsidRPr="004F6172">
        <w:rPr>
          <w:snapToGrid w:val="0"/>
          <w:sz w:val="30"/>
          <w:szCs w:val="30"/>
        </w:rPr>
        <w:softHyphen/>
        <w:t>жено в ходе золотодобычи, а не археологических раскопок.</w:t>
      </w:r>
    </w:p>
    <w:p w14:paraId="79FFF174" w14:textId="2A3E30EF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C59CABC" wp14:editId="049A305E">
                <wp:simplePos x="0" y="0"/>
                <wp:positionH relativeFrom="column">
                  <wp:posOffset>5046345</wp:posOffset>
                </wp:positionH>
                <wp:positionV relativeFrom="paragraph">
                  <wp:posOffset>3763010</wp:posOffset>
                </wp:positionV>
                <wp:extent cx="1097280" cy="457200"/>
                <wp:effectExtent l="3175" t="4445" r="4445" b="0"/>
                <wp:wrapTight wrapText="bothSides">
                  <wp:wrapPolygon edited="0">
                    <wp:start x="-188" y="0"/>
                    <wp:lineTo x="-188" y="21240"/>
                    <wp:lineTo x="21600" y="21240"/>
                    <wp:lineTo x="21600" y="0"/>
                    <wp:lineTo x="-188" y="0"/>
                  </wp:wrapPolygon>
                </wp:wrapTight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5A85B" w14:textId="77777777" w:rsidR="004F6172" w:rsidRDefault="004F6172" w:rsidP="004F6172">
                            <w:pPr>
                              <w:pStyle w:val="31"/>
                            </w:pPr>
                            <w:proofErr w:type="spellStart"/>
                            <w:r>
                              <w:t>Шигирский</w:t>
                            </w:r>
                            <w:proofErr w:type="spellEnd"/>
                            <w:r>
                              <w:t xml:space="preserve"> идол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9CAB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97.35pt;margin-top:296.3pt;width:86.4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" o:allowincell="f" stroked="f">
                <v:textbox>
                  <w:txbxContent>
                    <w:p w14:paraId="5255A85B" w14:textId="77777777" w:rsidR="004F6172" w:rsidRDefault="004F6172" w:rsidP="004F6172">
                      <w:pPr>
                        <w:pStyle w:val="31"/>
                      </w:pPr>
                      <w:proofErr w:type="spellStart"/>
                      <w:r>
                        <w:t>Шигирский</w:t>
                      </w:r>
                      <w:proofErr w:type="spellEnd"/>
                      <w:r>
                        <w:t xml:space="preserve"> идол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spellStart"/>
      <w:r w:rsidRPr="004F6172">
        <w:rPr>
          <w:snapToGrid w:val="0"/>
          <w:sz w:val="30"/>
          <w:szCs w:val="30"/>
        </w:rPr>
        <w:t>Шигирский</w:t>
      </w:r>
      <w:proofErr w:type="spellEnd"/>
      <w:r w:rsidRPr="004F6172">
        <w:rPr>
          <w:snapToGrid w:val="0"/>
          <w:sz w:val="30"/>
          <w:szCs w:val="30"/>
        </w:rPr>
        <w:t xml:space="preserve"> торфяник начал разрабатываться золотоискателями в се</w:t>
      </w:r>
      <w:r w:rsidRPr="004F6172">
        <w:rPr>
          <w:snapToGrid w:val="0"/>
          <w:sz w:val="30"/>
          <w:szCs w:val="30"/>
        </w:rPr>
        <w:softHyphen/>
        <w:t>редине прошлого века. Первые сведения о найденных древних изделиях поступили в Уральское общество любителей естествознания в 1979 г. С тех пор до самой революции его почти ежегодно посещали многие исследователи. Помимо обычных находок из камня и керамики, там сох</w:t>
      </w:r>
      <w:r w:rsidRPr="004F6172">
        <w:rPr>
          <w:snapToGrid w:val="0"/>
          <w:sz w:val="30"/>
          <w:szCs w:val="30"/>
        </w:rPr>
        <w:softHyphen/>
        <w:t xml:space="preserve">ранились многочисленные изделия из кости, рога и дерева. Прежде всего </w:t>
      </w:r>
      <w:proofErr w:type="gramStart"/>
      <w:r w:rsidRPr="004F6172">
        <w:rPr>
          <w:snapToGrid w:val="0"/>
          <w:sz w:val="30"/>
          <w:szCs w:val="30"/>
        </w:rPr>
        <w:t>- это</w:t>
      </w:r>
      <w:proofErr w:type="gramEnd"/>
      <w:r w:rsidRPr="004F6172">
        <w:rPr>
          <w:snapToGrid w:val="0"/>
          <w:sz w:val="30"/>
          <w:szCs w:val="30"/>
        </w:rPr>
        <w:t xml:space="preserve"> разнообразные наконечники стрел: </w:t>
      </w:r>
      <w:proofErr w:type="spellStart"/>
      <w:r w:rsidRPr="004F6172">
        <w:rPr>
          <w:snapToGrid w:val="0"/>
          <w:sz w:val="30"/>
          <w:szCs w:val="30"/>
        </w:rPr>
        <w:t>вкладышевые</w:t>
      </w:r>
      <w:proofErr w:type="spellEnd"/>
      <w:r w:rsidRPr="004F6172">
        <w:rPr>
          <w:snapToGrid w:val="0"/>
          <w:sz w:val="30"/>
          <w:szCs w:val="30"/>
        </w:rPr>
        <w:t>, игловидные, биконические, гарпунные. Это костяные наконечники копий, кин</w:t>
      </w:r>
      <w:r w:rsidRPr="004F6172">
        <w:rPr>
          <w:snapToGrid w:val="0"/>
          <w:sz w:val="30"/>
          <w:szCs w:val="30"/>
        </w:rPr>
        <w:softHyphen/>
        <w:t>жалы, ножи, гарпуны, проколки, шилья, рыболовные крючки, лощила, кайла, мотыги, украшения. Из уникальных находок можно отметить две головки лося, сделанные из рога. Наибольший интерес, конечно, представляют изделия из дерева, которые на обычных береговых сто</w:t>
      </w:r>
      <w:r w:rsidRPr="004F6172">
        <w:rPr>
          <w:snapToGrid w:val="0"/>
          <w:sz w:val="30"/>
          <w:szCs w:val="30"/>
        </w:rPr>
        <w:softHyphen/>
        <w:t xml:space="preserve">янках не сохраняются. Например, на </w:t>
      </w:r>
      <w:proofErr w:type="spellStart"/>
      <w:r w:rsidRPr="004F6172">
        <w:rPr>
          <w:snapToGrid w:val="0"/>
          <w:sz w:val="30"/>
          <w:szCs w:val="30"/>
        </w:rPr>
        <w:t>Шигирском</w:t>
      </w:r>
      <w:proofErr w:type="spellEnd"/>
      <w:r w:rsidRPr="004F6172">
        <w:rPr>
          <w:snapToGrid w:val="0"/>
          <w:sz w:val="30"/>
          <w:szCs w:val="30"/>
        </w:rPr>
        <w:t xml:space="preserve"> торфянике была найдена деревянная </w:t>
      </w:r>
      <w:r w:rsidRPr="004F6172">
        <w:rPr>
          <w:snapToGrid w:val="0"/>
          <w:sz w:val="30"/>
          <w:szCs w:val="30"/>
        </w:rPr>
        <w:object w:dxaOrig="7011" w:dyaOrig="4958" w14:anchorId="3BC34F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01.9pt;margin-top:24.75pt;width:65pt;height:266.1pt;z-index:-251657216;mso-wrap-edited:f;mso-position-horizontal-relative:text;mso-position-vertical-relative:text" wrapcoords="-248 0 -248 21539 21600 21539 21600 0 -248 0" o:allowincell="f">
            <v:imagedata r:id="rId9" o:title="" cropbottom="433f" cropright="1735f" gain="79922f"/>
            <w10:wrap type="tight"/>
          </v:shape>
          <o:OLEObject Type="Embed" ProgID="Paper.Document" ShapeID="_x0000_s1028" DrawAspect="Content" ObjectID="_1668361924" r:id="rId10"/>
        </w:object>
      </w:r>
      <w:r w:rsidRPr="004F6172">
        <w:rPr>
          <w:snapToGrid w:val="0"/>
          <w:sz w:val="30"/>
          <w:szCs w:val="30"/>
        </w:rPr>
        <w:t>долблёная лодка, многочисленные вёсла, сани, лыжи.</w:t>
      </w:r>
    </w:p>
    <w:p w14:paraId="6ADEF543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Из других деревянных изделий необходимо назвать лук и стрелы, пал</w:t>
      </w:r>
      <w:r w:rsidRPr="004F6172">
        <w:rPr>
          <w:snapToGrid w:val="0"/>
          <w:sz w:val="30"/>
          <w:szCs w:val="30"/>
        </w:rPr>
        <w:softHyphen/>
        <w:t>ки-копалки, поплавки из бересты, сосуды, ложки, ковши.</w:t>
      </w:r>
    </w:p>
    <w:p w14:paraId="0673EA94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Громадный интерес представляют находки деревянных идолов. На торфянике найден идол из сосновой доски длиной</w:t>
      </w:r>
      <w:r w:rsidRPr="004F6172">
        <w:rPr>
          <w:b/>
          <w:snapToGrid w:val="0"/>
          <w:sz w:val="30"/>
          <w:szCs w:val="30"/>
        </w:rPr>
        <w:t xml:space="preserve"> </w:t>
      </w:r>
      <w:r w:rsidRPr="004F6172">
        <w:rPr>
          <w:snapToGrid w:val="0"/>
          <w:sz w:val="30"/>
          <w:szCs w:val="30"/>
        </w:rPr>
        <w:t>5,3 метров. Повер</w:t>
      </w:r>
      <w:r w:rsidRPr="004F6172">
        <w:rPr>
          <w:snapToGrid w:val="0"/>
          <w:sz w:val="30"/>
          <w:szCs w:val="30"/>
        </w:rPr>
        <w:softHyphen/>
        <w:t xml:space="preserve">хность доски покрыта волнообразным орнаментом. Недавно с помощью </w:t>
      </w:r>
      <w:r w:rsidRPr="004F6172">
        <w:rPr>
          <w:b/>
          <w:snapToGrid w:val="0"/>
          <w:sz w:val="30"/>
          <w:szCs w:val="30"/>
        </w:rPr>
        <w:t>радиоуглеродного метода</w:t>
      </w:r>
      <w:r w:rsidRPr="004F6172">
        <w:rPr>
          <w:snapToGrid w:val="0"/>
          <w:sz w:val="30"/>
          <w:szCs w:val="30"/>
        </w:rPr>
        <w:t xml:space="preserve"> был определен возраст идола - 5200 лет хранилось в торфе это уникальное изделие.</w:t>
      </w:r>
    </w:p>
    <w:p w14:paraId="27FADE26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 xml:space="preserve">Совсем недавно археологи обнаружили на </w:t>
      </w:r>
      <w:proofErr w:type="spellStart"/>
      <w:r w:rsidRPr="004F6172">
        <w:rPr>
          <w:snapToGrid w:val="0"/>
          <w:sz w:val="30"/>
          <w:szCs w:val="30"/>
        </w:rPr>
        <w:t>Шигирском</w:t>
      </w:r>
      <w:proofErr w:type="spellEnd"/>
      <w:r w:rsidRPr="004F6172">
        <w:rPr>
          <w:snapToGrid w:val="0"/>
          <w:sz w:val="30"/>
          <w:szCs w:val="30"/>
        </w:rPr>
        <w:t xml:space="preserve"> торфянике </w:t>
      </w:r>
      <w:r w:rsidRPr="004F6172">
        <w:rPr>
          <w:snapToGrid w:val="0"/>
          <w:sz w:val="30"/>
          <w:szCs w:val="30"/>
        </w:rPr>
        <w:lastRenderedPageBreak/>
        <w:t>жертвенный сосуд в виде фигурки лося, которая выполнена весьма реалистично.</w:t>
      </w:r>
    </w:p>
    <w:p w14:paraId="5E291BFD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 xml:space="preserve">На другом торфянике - </w:t>
      </w:r>
      <w:proofErr w:type="spellStart"/>
      <w:r w:rsidRPr="004F6172">
        <w:rPr>
          <w:snapToGrid w:val="0"/>
          <w:sz w:val="30"/>
          <w:szCs w:val="30"/>
        </w:rPr>
        <w:t>Кокшаровском</w:t>
      </w:r>
      <w:proofErr w:type="spellEnd"/>
      <w:r w:rsidRPr="004F6172">
        <w:rPr>
          <w:snapToGrid w:val="0"/>
          <w:sz w:val="30"/>
          <w:szCs w:val="30"/>
        </w:rPr>
        <w:t xml:space="preserve"> - также найдены изделия из камня, глины, кости, рога и дерева. Это деревянные дротики, поплав</w:t>
      </w:r>
      <w:r w:rsidRPr="004F6172">
        <w:rPr>
          <w:snapToGrid w:val="0"/>
          <w:sz w:val="30"/>
          <w:szCs w:val="30"/>
        </w:rPr>
        <w:softHyphen/>
        <w:t xml:space="preserve">ки из сосновой </w:t>
      </w:r>
      <w:proofErr w:type="spellStart"/>
      <w:r w:rsidRPr="004F6172">
        <w:rPr>
          <w:snapToGrid w:val="0"/>
          <w:sz w:val="30"/>
          <w:szCs w:val="30"/>
        </w:rPr>
        <w:t>коры</w:t>
      </w:r>
      <w:proofErr w:type="spellEnd"/>
      <w:r w:rsidRPr="004F6172">
        <w:rPr>
          <w:snapToGrid w:val="0"/>
          <w:sz w:val="30"/>
          <w:szCs w:val="30"/>
        </w:rPr>
        <w:t xml:space="preserve">, ручка ковшика в виде головки утки. Находок здесь обнаружено гораздо меньше, чем на </w:t>
      </w:r>
      <w:proofErr w:type="spellStart"/>
      <w:r w:rsidRPr="004F6172">
        <w:rPr>
          <w:snapToGrid w:val="0"/>
          <w:sz w:val="30"/>
          <w:szCs w:val="30"/>
        </w:rPr>
        <w:t>Шигирском</w:t>
      </w:r>
      <w:proofErr w:type="spellEnd"/>
      <w:r w:rsidRPr="004F6172">
        <w:rPr>
          <w:snapToGrid w:val="0"/>
          <w:sz w:val="30"/>
          <w:szCs w:val="30"/>
        </w:rPr>
        <w:t xml:space="preserve"> торфянике, так как исследования начались недавно, но в отличие от </w:t>
      </w:r>
      <w:proofErr w:type="spellStart"/>
      <w:r w:rsidRPr="004F6172">
        <w:rPr>
          <w:snapToGrid w:val="0"/>
          <w:sz w:val="30"/>
          <w:szCs w:val="30"/>
        </w:rPr>
        <w:t>Шигирского</w:t>
      </w:r>
      <w:proofErr w:type="spellEnd"/>
      <w:r w:rsidRPr="004F6172">
        <w:rPr>
          <w:snapToGrid w:val="0"/>
          <w:sz w:val="30"/>
          <w:szCs w:val="30"/>
        </w:rPr>
        <w:t xml:space="preserve"> торфяника, все находки здесь распределены по культурным слоям, что позволяет получить максимум информации и точно установить возраст предметов. Благодаря изучению </w:t>
      </w:r>
      <w:proofErr w:type="spellStart"/>
      <w:r w:rsidRPr="004F6172">
        <w:rPr>
          <w:snapToGrid w:val="0"/>
          <w:sz w:val="30"/>
          <w:szCs w:val="30"/>
        </w:rPr>
        <w:t>Кокшаровского</w:t>
      </w:r>
      <w:proofErr w:type="spellEnd"/>
      <w:r w:rsidRPr="004F6172">
        <w:rPr>
          <w:snapToGrid w:val="0"/>
          <w:sz w:val="30"/>
          <w:szCs w:val="30"/>
        </w:rPr>
        <w:t xml:space="preserve"> торфяника мы достоверно знаем, на каких животных и в каком объёме охотились древние люди в эпоху ме</w:t>
      </w:r>
      <w:r w:rsidRPr="004F6172">
        <w:rPr>
          <w:snapToGrid w:val="0"/>
          <w:sz w:val="30"/>
          <w:szCs w:val="30"/>
        </w:rPr>
        <w:softHyphen/>
        <w:t>золита, неолита и бронзового века.</w:t>
      </w:r>
    </w:p>
    <w:p w14:paraId="6A239DFC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  <w:u w:val="single"/>
        </w:rPr>
      </w:pPr>
    </w:p>
    <w:p w14:paraId="7370CE05" w14:textId="77777777" w:rsidR="004F6172" w:rsidRPr="004F6172" w:rsidRDefault="004F6172" w:rsidP="004F6172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4F6172">
        <w:rPr>
          <w:i/>
          <w:snapToGrid w:val="0"/>
          <w:sz w:val="30"/>
          <w:szCs w:val="30"/>
        </w:rPr>
        <w:t>3. Горбуновский торфяник.</w:t>
      </w:r>
    </w:p>
    <w:p w14:paraId="499C9139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Расположенный неподалёку от г. Нижний Тагил Горбуновский торфяник имеет мировую известность. Там проводились наиболее масштабные ис</w:t>
      </w:r>
      <w:r w:rsidRPr="004F6172">
        <w:rPr>
          <w:snapToGrid w:val="0"/>
          <w:sz w:val="30"/>
          <w:szCs w:val="30"/>
        </w:rPr>
        <w:softHyphen/>
        <w:t>следования в течение нескольких десятилетий.</w:t>
      </w:r>
    </w:p>
    <w:p w14:paraId="167C17D8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object w:dxaOrig="7011" w:dyaOrig="4958" w14:anchorId="4EBBE3B6">
          <v:shape id="_x0000_s1029" type="#_x0000_t75" style="position:absolute;left:0;text-align:left;margin-left:2.5pt;margin-top:72.6pt;width:33.2pt;height:318.3pt;z-index:-251656192;mso-wrap-edited:f" wrapcoords="-491 0 -491 21549 21600 21549 21600 0 -491 0" o:allowincell="f">
            <v:imagedata r:id="rId11" o:title="" croptop="391f" cropbottom="391f" cropright="2997f"/>
            <w10:wrap type="tight"/>
          </v:shape>
          <o:OLEObject Type="Embed" ProgID="Paper.Document" ShapeID="_x0000_s1029" DrawAspect="Content" ObjectID="_1668361925" r:id="rId12"/>
        </w:object>
      </w:r>
      <w:r w:rsidRPr="004F6172">
        <w:rPr>
          <w:snapToGrid w:val="0"/>
          <w:sz w:val="30"/>
          <w:szCs w:val="30"/>
        </w:rPr>
        <w:t xml:space="preserve">Первые находки на торфянике были обнаружены в 1908 г., когда был найден деревянный «мост». С 1926 по 1940 г. раскопки там производил московский археолог Д.Н. </w:t>
      </w:r>
      <w:proofErr w:type="spellStart"/>
      <w:r w:rsidRPr="004F6172">
        <w:rPr>
          <w:snapToGrid w:val="0"/>
          <w:sz w:val="30"/>
          <w:szCs w:val="30"/>
        </w:rPr>
        <w:t>Эдинг</w:t>
      </w:r>
      <w:proofErr w:type="spellEnd"/>
      <w:r w:rsidRPr="004F6172">
        <w:rPr>
          <w:snapToGrid w:val="0"/>
          <w:sz w:val="30"/>
          <w:szCs w:val="30"/>
        </w:rPr>
        <w:t>. В послевоенные годы и в наше время торфяник регулярно исследовался раскопками москов</w:t>
      </w:r>
      <w:r w:rsidRPr="004F6172">
        <w:rPr>
          <w:snapToGrid w:val="0"/>
          <w:sz w:val="30"/>
          <w:szCs w:val="30"/>
        </w:rPr>
        <w:softHyphen/>
        <w:t>ских, екатеринбургских и тагильских археологов.</w:t>
      </w:r>
    </w:p>
    <w:p w14:paraId="31AB6EAB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Наиболее исследован</w:t>
      </w:r>
      <w:r w:rsidRPr="004F6172">
        <w:rPr>
          <w:snapToGrid w:val="0"/>
          <w:sz w:val="30"/>
          <w:szCs w:val="30"/>
        </w:rPr>
        <w:softHyphen/>
        <w:t xml:space="preserve">ным памятником </w:t>
      </w:r>
      <w:proofErr w:type="spellStart"/>
      <w:r w:rsidRPr="004F6172">
        <w:rPr>
          <w:snapToGrid w:val="0"/>
          <w:sz w:val="30"/>
          <w:szCs w:val="30"/>
        </w:rPr>
        <w:t>Горбуновского</w:t>
      </w:r>
      <w:proofErr w:type="spellEnd"/>
      <w:r w:rsidRPr="004F6172">
        <w:rPr>
          <w:snapToGrid w:val="0"/>
          <w:sz w:val="30"/>
          <w:szCs w:val="30"/>
        </w:rPr>
        <w:t xml:space="preserve"> торфяника является Шестой разрез. Здесь обнаружены слои медно-каменного и бронзового веков.</w:t>
      </w:r>
    </w:p>
    <w:p w14:paraId="18C16E9D" w14:textId="5B67EDFB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91B95FC" wp14:editId="5EE03BED">
                <wp:simplePos x="0" y="0"/>
                <wp:positionH relativeFrom="column">
                  <wp:posOffset>-783590</wp:posOffset>
                </wp:positionH>
                <wp:positionV relativeFrom="paragraph">
                  <wp:posOffset>2535555</wp:posOffset>
                </wp:positionV>
                <wp:extent cx="914400" cy="487045"/>
                <wp:effectExtent l="0" t="0" r="1270" b="3175"/>
                <wp:wrapTight wrapText="bothSides">
                  <wp:wrapPolygon edited="0">
                    <wp:start x="-225" y="0"/>
                    <wp:lineTo x="-225" y="21318"/>
                    <wp:lineTo x="21600" y="21318"/>
                    <wp:lineTo x="21600" y="0"/>
                    <wp:lineTo x="-225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73C0B" w14:textId="77777777" w:rsidR="004F6172" w:rsidRDefault="004F6172" w:rsidP="004F6172">
                            <w:pPr>
                              <w:pStyle w:val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Горбуно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z w:val="24"/>
                              </w:rPr>
                              <w:t>ский идол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B95FC" id="Надпись 1" o:spid="_x0000_s1027" type="#_x0000_t202" style="position:absolute;left:0;text-align:left;margin-left:-61.7pt;margin-top:199.65pt;width:1in;height:3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" o:allowincell="f" stroked="f">
                <v:textbox>
                  <w:txbxContent>
                    <w:p w14:paraId="01173C0B" w14:textId="77777777" w:rsidR="004F6172" w:rsidRDefault="004F6172" w:rsidP="004F6172">
                      <w:pPr>
                        <w:pStyle w:val="2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Горбуно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z w:val="24"/>
                        </w:rPr>
                        <w:t>ский идол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F6172">
        <w:rPr>
          <w:snapToGrid w:val="0"/>
          <w:sz w:val="30"/>
          <w:szCs w:val="30"/>
        </w:rPr>
        <w:t xml:space="preserve">Мировую известность торфяник получил, прежде всего, из-за находок деревянных изделий. Причём, в отличие от </w:t>
      </w:r>
      <w:proofErr w:type="spellStart"/>
      <w:r w:rsidRPr="004F6172">
        <w:rPr>
          <w:snapToGrid w:val="0"/>
          <w:sz w:val="30"/>
          <w:szCs w:val="30"/>
        </w:rPr>
        <w:t>Шигирского</w:t>
      </w:r>
      <w:proofErr w:type="spellEnd"/>
      <w:r w:rsidRPr="004F6172">
        <w:rPr>
          <w:snapToGrid w:val="0"/>
          <w:sz w:val="30"/>
          <w:szCs w:val="30"/>
        </w:rPr>
        <w:t xml:space="preserve"> торфяника, где находки получены золотоискателями, а не археологами, и поэтому не имеют чёткой привязки и даты, на </w:t>
      </w:r>
      <w:proofErr w:type="spellStart"/>
      <w:r w:rsidRPr="004F6172">
        <w:rPr>
          <w:snapToGrid w:val="0"/>
          <w:sz w:val="30"/>
          <w:szCs w:val="30"/>
        </w:rPr>
        <w:t>Горбуновском</w:t>
      </w:r>
      <w:proofErr w:type="spellEnd"/>
      <w:r w:rsidRPr="004F6172">
        <w:rPr>
          <w:snapToGrid w:val="0"/>
          <w:sz w:val="30"/>
          <w:szCs w:val="30"/>
        </w:rPr>
        <w:t xml:space="preserve"> торфянике все находки происходят из чётко определённых слоёв. Археологи обнаружили здесь санный полоз, лодку, вёсла, деревянные луки и стрелы, палки-копалки и даже бумеранг. Не меньший интерес представляют произведения древнего искусства, выполненные из дерева. Среди художественно оформленных предметов культового назначения большим распространением пользовались ковши и ложки с ручками в виде головок птиц. Их найдено уже больше десятка. Вызывает восхищение скульптурка в виде трубящего лебедя. Уникальными являются жертвенные сосуды из дерева в форме лосей. Таких скульптур найдено уже три.</w:t>
      </w:r>
    </w:p>
    <w:p w14:paraId="4FBD445E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 xml:space="preserve">Кроме деревянных скульптур птиц и зверей на </w:t>
      </w:r>
      <w:proofErr w:type="spellStart"/>
      <w:r w:rsidRPr="004F6172">
        <w:rPr>
          <w:snapToGrid w:val="0"/>
          <w:sz w:val="30"/>
          <w:szCs w:val="30"/>
        </w:rPr>
        <w:t>Горбуновском</w:t>
      </w:r>
      <w:proofErr w:type="spellEnd"/>
      <w:r w:rsidRPr="004F6172">
        <w:rPr>
          <w:snapToGrid w:val="0"/>
          <w:sz w:val="30"/>
          <w:szCs w:val="30"/>
        </w:rPr>
        <w:t xml:space="preserve"> торфянике обнаружены деревянные идолы. Один из них, найденный в </w:t>
      </w:r>
      <w:r w:rsidRPr="004F6172">
        <w:rPr>
          <w:snapToGrid w:val="0"/>
          <w:sz w:val="30"/>
          <w:szCs w:val="30"/>
        </w:rPr>
        <w:lastRenderedPageBreak/>
        <w:t>1931 г., является образцом тщательной работы. Он вырезан из обрубка сосны длиной 1,25 метра. От всех остальных идолов, найденных в торфяниках Урала, он отличается тем, что у него передана не только голова и туловище, но и ноги.</w:t>
      </w:r>
    </w:p>
    <w:p w14:paraId="2AF4A0FE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 xml:space="preserve">Большую часть берега заболоченного </w:t>
      </w:r>
      <w:proofErr w:type="spellStart"/>
      <w:r w:rsidRPr="004F6172">
        <w:rPr>
          <w:snapToGrid w:val="0"/>
          <w:sz w:val="30"/>
          <w:szCs w:val="30"/>
        </w:rPr>
        <w:t>Горбуновского</w:t>
      </w:r>
      <w:proofErr w:type="spellEnd"/>
      <w:r w:rsidRPr="004F6172">
        <w:rPr>
          <w:snapToGrid w:val="0"/>
          <w:sz w:val="30"/>
          <w:szCs w:val="30"/>
        </w:rPr>
        <w:t xml:space="preserve"> озера опоясы</w:t>
      </w:r>
      <w:r w:rsidRPr="004F6172">
        <w:rPr>
          <w:snapToGrid w:val="0"/>
          <w:sz w:val="30"/>
          <w:szCs w:val="30"/>
        </w:rPr>
        <w:softHyphen/>
        <w:t>вал деревянный настил. Он соединял между собой и с коренным берегом наиболее удобные для рыболовства участки заболоченного берега. Также на торфянике выявлены деревянные настилы в виде площадок, на которых сооружались так называемые болотные жилища. Они имели сте</w:t>
      </w:r>
      <w:r w:rsidRPr="004F6172">
        <w:rPr>
          <w:snapToGrid w:val="0"/>
          <w:sz w:val="30"/>
          <w:szCs w:val="30"/>
        </w:rPr>
        <w:softHyphen/>
        <w:t xml:space="preserve">ны из забитых в торф и </w:t>
      </w:r>
      <w:r w:rsidRPr="004F6172">
        <w:rPr>
          <w:b/>
          <w:snapToGrid w:val="0"/>
          <w:sz w:val="30"/>
          <w:szCs w:val="30"/>
        </w:rPr>
        <w:t>сапропель</w:t>
      </w:r>
      <w:r w:rsidRPr="004F6172">
        <w:rPr>
          <w:snapToGrid w:val="0"/>
          <w:sz w:val="30"/>
          <w:szCs w:val="30"/>
        </w:rPr>
        <w:t xml:space="preserve"> кольев, которые были переплетены прутьями и ветками. Пол тоже был деревянным в виде настилов из жердей, перекрытых слоем глины толщиной от 5 до 20 сантиметров. Гли</w:t>
      </w:r>
      <w:r w:rsidRPr="004F6172">
        <w:rPr>
          <w:snapToGrid w:val="0"/>
          <w:sz w:val="30"/>
          <w:szCs w:val="30"/>
        </w:rPr>
        <w:softHyphen/>
        <w:t>няными были и очаги. Такие площадки-жилища были наполнены изделиями из камня, дерева и керамики.</w:t>
      </w:r>
    </w:p>
    <w:p w14:paraId="05D0F7C2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Находки из торфяников обогащают наши знания, полученные при исследовании береговых памятников, раскрывают неизвестные нам ра</w:t>
      </w:r>
      <w:r w:rsidRPr="004F6172">
        <w:rPr>
          <w:snapToGrid w:val="0"/>
          <w:sz w:val="30"/>
          <w:szCs w:val="30"/>
        </w:rPr>
        <w:softHyphen/>
        <w:t>нее особенности взаимодействия человека и природной среды.</w:t>
      </w:r>
    </w:p>
    <w:p w14:paraId="3CBD8BE4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</w:p>
    <w:p w14:paraId="4EAC8F6E" w14:textId="77777777" w:rsidR="004F6172" w:rsidRPr="004F6172" w:rsidRDefault="004F6172" w:rsidP="004F6172">
      <w:pPr>
        <w:widowControl w:val="0"/>
        <w:numPr>
          <w:ilvl w:val="0"/>
          <w:numId w:val="21"/>
        </w:numPr>
        <w:tabs>
          <w:tab w:val="clear" w:pos="360"/>
          <w:tab w:val="num" w:pos="1069"/>
        </w:tabs>
        <w:ind w:left="0"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Вопросы и задания:</w:t>
      </w:r>
    </w:p>
    <w:p w14:paraId="4D07547D" w14:textId="77777777" w:rsidR="004F6172" w:rsidRPr="004F6172" w:rsidRDefault="004F6172" w:rsidP="004F6172">
      <w:pPr>
        <w:widowControl w:val="0"/>
        <w:numPr>
          <w:ilvl w:val="0"/>
          <w:numId w:val="23"/>
        </w:numPr>
        <w:ind w:left="0"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Почему торфяники привлекли внимание археоло</w:t>
      </w:r>
      <w:r w:rsidRPr="004F6172">
        <w:rPr>
          <w:snapToGrid w:val="0"/>
          <w:sz w:val="30"/>
          <w:szCs w:val="30"/>
        </w:rPr>
        <w:softHyphen/>
        <w:t>гов?</w:t>
      </w:r>
    </w:p>
    <w:p w14:paraId="2D411DF9" w14:textId="77777777" w:rsidR="004F6172" w:rsidRPr="004F6172" w:rsidRDefault="004F6172" w:rsidP="004F6172">
      <w:pPr>
        <w:widowControl w:val="0"/>
        <w:numPr>
          <w:ilvl w:val="0"/>
          <w:numId w:val="23"/>
        </w:numPr>
        <w:ind w:left="0"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Нанесите на контурную карту торфяники Урала. Запишите в тетрадь названия археологических памятников, обнаруженных на них.</w:t>
      </w:r>
    </w:p>
    <w:p w14:paraId="362795C6" w14:textId="77777777" w:rsidR="004F6172" w:rsidRPr="004F6172" w:rsidRDefault="004F6172" w:rsidP="004F6172">
      <w:pPr>
        <w:widowControl w:val="0"/>
        <w:numPr>
          <w:ilvl w:val="0"/>
          <w:numId w:val="23"/>
        </w:numPr>
        <w:ind w:left="0"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Какие знания о жизни древних людей получили археологи на основе раскопок уральских тор</w:t>
      </w:r>
      <w:r w:rsidRPr="004F6172">
        <w:rPr>
          <w:snapToGrid w:val="0"/>
          <w:sz w:val="30"/>
          <w:szCs w:val="30"/>
        </w:rPr>
        <w:softHyphen/>
        <w:t>фяников?</w:t>
      </w:r>
    </w:p>
    <w:p w14:paraId="27A9AF3D" w14:textId="77777777" w:rsidR="004F6172" w:rsidRPr="004F6172" w:rsidRDefault="004F6172" w:rsidP="004F6172">
      <w:pPr>
        <w:widowControl w:val="0"/>
        <w:numPr>
          <w:ilvl w:val="0"/>
          <w:numId w:val="23"/>
        </w:numPr>
        <w:ind w:left="0"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Придумайте три вопроса археологу, работавше</w:t>
      </w:r>
      <w:r w:rsidRPr="004F6172">
        <w:rPr>
          <w:snapToGrid w:val="0"/>
          <w:sz w:val="30"/>
          <w:szCs w:val="30"/>
        </w:rPr>
        <w:softHyphen/>
        <w:t xml:space="preserve">му на </w:t>
      </w:r>
      <w:proofErr w:type="spellStart"/>
      <w:r w:rsidRPr="004F6172">
        <w:rPr>
          <w:snapToGrid w:val="0"/>
          <w:sz w:val="30"/>
          <w:szCs w:val="30"/>
        </w:rPr>
        <w:t>Горбуновском</w:t>
      </w:r>
      <w:proofErr w:type="spellEnd"/>
      <w:r w:rsidRPr="004F6172">
        <w:rPr>
          <w:snapToGrid w:val="0"/>
          <w:sz w:val="30"/>
          <w:szCs w:val="30"/>
        </w:rPr>
        <w:t xml:space="preserve"> торфянике.</w:t>
      </w:r>
    </w:p>
    <w:p w14:paraId="33B476A0" w14:textId="77777777" w:rsidR="004F6172" w:rsidRPr="004F6172" w:rsidRDefault="004F6172" w:rsidP="004F6172">
      <w:pPr>
        <w:widowControl w:val="0"/>
        <w:numPr>
          <w:ilvl w:val="0"/>
          <w:numId w:val="23"/>
        </w:numPr>
        <w:ind w:left="0"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Какие экспонаты из торфяников представлены в городском краеведческом музее?</w:t>
      </w:r>
    </w:p>
    <w:p w14:paraId="2D37AC32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</w:p>
    <w:p w14:paraId="4BD5CC5C" w14:textId="77777777" w:rsidR="004F6172" w:rsidRPr="004F6172" w:rsidRDefault="004F6172" w:rsidP="004F6172">
      <w:pPr>
        <w:widowControl w:val="0"/>
        <w:numPr>
          <w:ilvl w:val="0"/>
          <w:numId w:val="22"/>
        </w:numPr>
        <w:tabs>
          <w:tab w:val="clear" w:pos="360"/>
          <w:tab w:val="num" w:pos="1069"/>
        </w:tabs>
        <w:ind w:left="0"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Пополняем словарь:</w:t>
      </w:r>
    </w:p>
    <w:p w14:paraId="640DC939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>Экологический комплекс - совокупность естественных природных факторов, определяющих развитие и размножение организмов.</w:t>
      </w:r>
    </w:p>
    <w:p w14:paraId="7FED8DCF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 xml:space="preserve">Торф - </w:t>
      </w:r>
      <w:r w:rsidRPr="004F6172">
        <w:rPr>
          <w:snapToGrid w:val="0"/>
          <w:sz w:val="30"/>
          <w:szCs w:val="30"/>
        </w:rPr>
        <w:tab/>
        <w:t>скопление остатков растений, которые не полностью разложились в условиях болот.</w:t>
      </w:r>
    </w:p>
    <w:p w14:paraId="576632F0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 xml:space="preserve">Радиоуглеродный метод - </w:t>
      </w:r>
      <w:r w:rsidRPr="004F6172">
        <w:rPr>
          <w:snapToGrid w:val="0"/>
          <w:sz w:val="30"/>
          <w:szCs w:val="30"/>
        </w:rPr>
        <w:tab/>
        <w:t>метод датировки, основанный на том, что в организме животного или рас</w:t>
      </w:r>
      <w:r w:rsidRPr="004F6172">
        <w:rPr>
          <w:snapToGrid w:val="0"/>
          <w:sz w:val="30"/>
          <w:szCs w:val="30"/>
        </w:rPr>
        <w:softHyphen/>
        <w:t>тения накапливается радиоактивный изотоп углерода С</w:t>
      </w:r>
      <w:r w:rsidRPr="004F6172">
        <w:rPr>
          <w:snapToGrid w:val="0"/>
          <w:sz w:val="30"/>
          <w:szCs w:val="30"/>
          <w:vertAlign w:val="superscript"/>
        </w:rPr>
        <w:t>14</w:t>
      </w:r>
      <w:r w:rsidRPr="004F6172">
        <w:rPr>
          <w:snapToGrid w:val="0"/>
          <w:sz w:val="30"/>
          <w:szCs w:val="30"/>
        </w:rPr>
        <w:t>. После смерти организма в нем начинается распад углерода, время полураспада которого известно. Определив степень распада углерода в найденном де</w:t>
      </w:r>
      <w:r w:rsidRPr="004F6172">
        <w:rPr>
          <w:snapToGrid w:val="0"/>
          <w:sz w:val="30"/>
          <w:szCs w:val="30"/>
        </w:rPr>
        <w:softHyphen/>
        <w:t>реве или костях животного, можно узнать время, прошедшее со дня смерти организма.</w:t>
      </w:r>
    </w:p>
    <w:p w14:paraId="06BCFB08" w14:textId="77777777" w:rsidR="004F6172" w:rsidRPr="004F6172" w:rsidRDefault="004F6172" w:rsidP="004F6172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4F6172">
        <w:rPr>
          <w:snapToGrid w:val="0"/>
          <w:sz w:val="30"/>
          <w:szCs w:val="30"/>
        </w:rPr>
        <w:t xml:space="preserve">Сапропель - </w:t>
      </w:r>
      <w:r w:rsidRPr="004F6172">
        <w:rPr>
          <w:snapToGrid w:val="0"/>
          <w:sz w:val="30"/>
          <w:szCs w:val="30"/>
        </w:rPr>
        <w:tab/>
        <w:t>органические илы, отложения водоёмов, состоящие в основном из органических ве</w:t>
      </w:r>
      <w:r w:rsidRPr="004F6172">
        <w:rPr>
          <w:snapToGrid w:val="0"/>
          <w:sz w:val="30"/>
          <w:szCs w:val="30"/>
        </w:rPr>
        <w:softHyphen/>
        <w:t>ществ и остатков водных организмов.</w:t>
      </w:r>
    </w:p>
    <w:p w14:paraId="1478DCA0" w14:textId="77777777" w:rsidR="00667CCF" w:rsidRDefault="00667CCF" w:rsidP="004F6172">
      <w:pPr>
        <w:widowControl w:val="0"/>
        <w:ind w:firstLine="425"/>
        <w:jc w:val="both"/>
        <w:outlineLvl w:val="0"/>
      </w:pPr>
    </w:p>
    <w:sectPr w:rsidR="0066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0F688" w14:textId="77777777" w:rsidR="00694BA6" w:rsidRDefault="00694BA6" w:rsidP="00C03876">
      <w:r>
        <w:separator/>
      </w:r>
    </w:p>
  </w:endnote>
  <w:endnote w:type="continuationSeparator" w:id="0">
    <w:p w14:paraId="670DEC40" w14:textId="77777777" w:rsidR="00694BA6" w:rsidRDefault="00694BA6" w:rsidP="00C0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22E3B" w14:textId="77777777" w:rsidR="00694BA6" w:rsidRDefault="00694BA6" w:rsidP="00C03876">
      <w:r>
        <w:separator/>
      </w:r>
    </w:p>
  </w:footnote>
  <w:footnote w:type="continuationSeparator" w:id="0">
    <w:p w14:paraId="38130D19" w14:textId="77777777" w:rsidR="00694BA6" w:rsidRDefault="00694BA6" w:rsidP="00C03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A9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A02DA"/>
    <w:multiLevelType w:val="singleLevel"/>
    <w:tmpl w:val="EC22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233AA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D752B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756CF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7A082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3F4F3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78C248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C7F071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9D3731"/>
    <w:multiLevelType w:val="singleLevel"/>
    <w:tmpl w:val="EC22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7025CE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B8150E"/>
    <w:multiLevelType w:val="singleLevel"/>
    <w:tmpl w:val="FFFAAEA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89D6474"/>
    <w:multiLevelType w:val="singleLevel"/>
    <w:tmpl w:val="EC22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EB11B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AB3C6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D69347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4FF2069"/>
    <w:multiLevelType w:val="singleLevel"/>
    <w:tmpl w:val="179066B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758F51A7"/>
    <w:multiLevelType w:val="hybridMultilevel"/>
    <w:tmpl w:val="7BB2C662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41DC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B358C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7EE498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8FB0DC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7F096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"/>
  </w:num>
  <w:num w:numId="5">
    <w:abstractNumId w:val="20"/>
  </w:num>
  <w:num w:numId="6">
    <w:abstractNumId w:val="2"/>
  </w:num>
  <w:num w:numId="7">
    <w:abstractNumId w:val="8"/>
  </w:num>
  <w:num w:numId="8">
    <w:abstractNumId w:val="4"/>
  </w:num>
  <w:num w:numId="9">
    <w:abstractNumId w:val="22"/>
  </w:num>
  <w:num w:numId="10">
    <w:abstractNumId w:val="17"/>
  </w:num>
  <w:num w:numId="11">
    <w:abstractNumId w:val="0"/>
  </w:num>
  <w:num w:numId="12">
    <w:abstractNumId w:val="9"/>
  </w:num>
  <w:num w:numId="13">
    <w:abstractNumId w:val="15"/>
  </w:num>
  <w:num w:numId="14">
    <w:abstractNumId w:val="10"/>
  </w:num>
  <w:num w:numId="15">
    <w:abstractNumId w:val="19"/>
  </w:num>
  <w:num w:numId="16">
    <w:abstractNumId w:val="5"/>
  </w:num>
  <w:num w:numId="17">
    <w:abstractNumId w:val="3"/>
  </w:num>
  <w:num w:numId="18">
    <w:abstractNumId w:val="21"/>
  </w:num>
  <w:num w:numId="19">
    <w:abstractNumId w:val="11"/>
  </w:num>
  <w:num w:numId="20">
    <w:abstractNumId w:val="7"/>
  </w:num>
  <w:num w:numId="21">
    <w:abstractNumId w:val="6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F0"/>
    <w:rsid w:val="0033622A"/>
    <w:rsid w:val="0044017F"/>
    <w:rsid w:val="004F6172"/>
    <w:rsid w:val="00555AFC"/>
    <w:rsid w:val="0066786B"/>
    <w:rsid w:val="00667CCF"/>
    <w:rsid w:val="00694BA6"/>
    <w:rsid w:val="00B35AF0"/>
    <w:rsid w:val="00C03876"/>
    <w:rsid w:val="00C45EA3"/>
    <w:rsid w:val="00E630EC"/>
    <w:rsid w:val="00EF2204"/>
    <w:rsid w:val="00F1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42974D0"/>
  <w15:chartTrackingRefBased/>
  <w15:docId w15:val="{F2BBD41F-9BCC-49D2-A269-93BED695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387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0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0387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03876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87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38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38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C03876"/>
    <w:pPr>
      <w:widowControl w:val="0"/>
      <w:spacing w:after="0" w:line="300" w:lineRule="auto"/>
      <w:ind w:firstLine="4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C03876"/>
    <w:pPr>
      <w:widowControl w:val="0"/>
      <w:spacing w:after="0" w:line="360" w:lineRule="auto"/>
      <w:ind w:left="1000" w:firstLine="4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rsid w:val="00C03876"/>
    <w:pPr>
      <w:widowControl w:val="0"/>
      <w:spacing w:before="660"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C03876"/>
  </w:style>
  <w:style w:type="character" w:customStyle="1" w:styleId="a4">
    <w:name w:val="Текст сноски Знак"/>
    <w:basedOn w:val="a0"/>
    <w:link w:val="a3"/>
    <w:semiHidden/>
    <w:rsid w:val="00C03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C03876"/>
    <w:rPr>
      <w:vertAlign w:val="superscript"/>
    </w:rPr>
  </w:style>
  <w:style w:type="paragraph" w:styleId="31">
    <w:name w:val="Body Text 3"/>
    <w:basedOn w:val="a"/>
    <w:link w:val="32"/>
    <w:rsid w:val="00C03876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C038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30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F617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F61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F617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F6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2B9Ad-5BVI&amp;feature=emb_log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ip592258185_456239054" TargetMode="Externa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2020-11-22T15:42:00Z</dcterms:created>
  <dcterms:modified xsi:type="dcterms:W3CDTF">2020-12-01T16:06:00Z</dcterms:modified>
</cp:coreProperties>
</file>