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73" w:rsidRPr="008D3E72" w:rsidRDefault="00AD2F73" w:rsidP="00AD2F7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AD2F73" w:rsidRPr="006434F8" w:rsidRDefault="00AD2F73" w:rsidP="00AD2F7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1, 14.30-15.1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D2F73" w:rsidRPr="006434F8" w:rsidRDefault="00AD2F73" w:rsidP="00AD2F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«Разработка эскиза будущей вышивки. Перенос рисунка» </w:t>
      </w:r>
    </w:p>
    <w:p w:rsidR="00AD2F73" w:rsidRDefault="00AD2F73" w:rsidP="00AD2F73">
      <w:pPr>
        <w:shd w:val="clear" w:color="auto" w:fill="FFFFFF"/>
        <w:spacing w:after="0" w:line="360" w:lineRule="auto"/>
        <w:jc w:val="both"/>
        <w:rPr>
          <w:rStyle w:val="w"/>
          <w:rFonts w:ascii="Times New Roman" w:hAnsi="Times New Roman" w:cs="Times New Roman"/>
          <w:color w:val="000000"/>
          <w:sz w:val="28"/>
          <w:szCs w:val="28"/>
        </w:rPr>
      </w:pPr>
      <w:r w:rsidRPr="006434F8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Доброе утро всем. Сегодня у нас новая тема. Давайте вспомним что же такое вышивка и вышивание? </w:t>
      </w:r>
      <w:r w:rsidRPr="006434F8">
        <w:rPr>
          <w:rStyle w:val="a5"/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Pr="006434F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ышивание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общеизвестное и распространенное рукодельное искусство украшать самыми различными узорами всевозможные ткани и материалы. А </w:t>
      </w:r>
      <w:r w:rsidRPr="006434F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</w:t>
      </w:r>
      <w:r w:rsidRPr="006434F8">
        <w:rPr>
          <w:rStyle w:val="w"/>
          <w:rFonts w:ascii="Times New Roman" w:hAnsi="Times New Roman" w:cs="Times New Roman"/>
          <w:i/>
          <w:color w:val="000000" w:themeColor="text1"/>
          <w:sz w:val="28"/>
          <w:szCs w:val="28"/>
        </w:rPr>
        <w:t>ышивка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r w:rsidRPr="006434F8">
        <w:rPr>
          <w:rStyle w:val="w"/>
          <w:rFonts w:ascii="Times New Roman" w:hAnsi="Times New Roman" w:cs="Times New Roman"/>
          <w:color w:val="000000" w:themeColor="text1"/>
          <w:sz w:val="28"/>
          <w:szCs w:val="28"/>
        </w:rPr>
        <w:t>широко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34F8">
        <w:rPr>
          <w:rStyle w:val="w"/>
          <w:rFonts w:ascii="Times New Roman" w:hAnsi="Times New Roman" w:cs="Times New Roman"/>
          <w:color w:val="000000" w:themeColor="text1"/>
          <w:sz w:val="28"/>
          <w:szCs w:val="28"/>
        </w:rPr>
        <w:t>распространённый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34F8">
        <w:rPr>
          <w:rStyle w:val="w"/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34F8">
        <w:rPr>
          <w:rStyle w:val="w"/>
          <w:rFonts w:ascii="Times New Roman" w:hAnsi="Times New Roman" w:cs="Times New Roman"/>
          <w:color w:val="000000" w:themeColor="text1"/>
          <w:sz w:val="28"/>
          <w:szCs w:val="28"/>
        </w:rPr>
        <w:t>декоративно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 xml:space="preserve"> прикладного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искусства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котором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узор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изображение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выполняются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вручную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иглой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иногда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крючком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или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посредством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вышивальной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машины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на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тканях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коже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войлоке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других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материалах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льняными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хлопчатобумажными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шерстяными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шёлковыми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чаще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цветными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нитями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а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также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волосом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бисером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жемчугом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драгоценными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камнями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блёстками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монетами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т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п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AD2F73" w:rsidRDefault="00AD2F73" w:rsidP="00AD2F73">
      <w:pPr>
        <w:shd w:val="clear" w:color="auto" w:fill="FFFFFF"/>
        <w:spacing w:after="0" w:line="360" w:lineRule="auto"/>
        <w:jc w:val="both"/>
        <w:rPr>
          <w:rStyle w:val="w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w"/>
          <w:rFonts w:ascii="Times New Roman" w:hAnsi="Times New Roman" w:cs="Times New Roman"/>
          <w:color w:val="000000"/>
          <w:sz w:val="28"/>
          <w:szCs w:val="28"/>
        </w:rPr>
        <w:t>Мы с вами уже знаем, что видов вышивок огромное количество:</w:t>
      </w:r>
    </w:p>
    <w:p w:rsidR="00AD2F73" w:rsidRDefault="00AD2F73" w:rsidP="00AD2F73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ассизи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барджелло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бисером, бразильская вышивка, гладь, золотое шитье, китайская, крестиком, ковровая, лентами,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лонгстич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люневильская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монохромная, объемная вышивка плетение иглой, ришелье,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рокко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синель, сутажная,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строчевая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вышивка,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сэмплер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тамбурная,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хандангер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швальмская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вышивка, якобинская, японская вышивка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сашико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AD2F73" w:rsidRDefault="00AD2F73" w:rsidP="00AD2F73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5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же разработать эскиз будущей вышивки? Сначала вспоминаем: </w:t>
      </w:r>
      <w:proofErr w:type="spellStart"/>
      <w:r w:rsidRPr="005E56C7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Эски́з</w:t>
      </w:r>
      <w:proofErr w:type="spellEnd"/>
      <w:r w:rsidRPr="005E5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(фр. </w:t>
      </w:r>
      <w:proofErr w:type="spellStart"/>
      <w:r w:rsidRPr="005E56C7">
        <w:rPr>
          <w:rFonts w:ascii="Times New Roman" w:hAnsi="Times New Roman" w:cs="Times New Roman"/>
          <w:sz w:val="28"/>
          <w:szCs w:val="28"/>
          <w:shd w:val="clear" w:color="auto" w:fill="FFFFFF"/>
        </w:rPr>
        <w:t>esquisse</w:t>
      </w:r>
      <w:proofErr w:type="spellEnd"/>
      <w:r w:rsidRPr="005E5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— предварительный набросок, фиксирующий замысел художественного произведения, сооружения, механизма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 д. Поэтому, эскиз будущей вышивки очень похож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разукрашку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D2F73" w:rsidRPr="005E56C7" w:rsidRDefault="00AD2F73" w:rsidP="00AD2F7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6C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42B84EE" wp14:editId="34975B4E">
            <wp:extent cx="2247900" cy="2695575"/>
            <wp:effectExtent l="0" t="0" r="0" b="0"/>
            <wp:docPr id="172" name="Рисунок 172" descr="C:\Users\семя воржовых\Desktop\э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эс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6C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D9685B2" wp14:editId="0293C6A6">
            <wp:extent cx="2209800" cy="2676525"/>
            <wp:effectExtent l="0" t="0" r="0" b="0"/>
            <wp:docPr id="181" name="Рисунок 181" descr="C:\Users\семя воржовых\Desktop\э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эс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F73" w:rsidRPr="00A04EF7" w:rsidRDefault="00AD2F73" w:rsidP="00AD2F73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через ткань и т. д. Давайте посмотрим видеосюжеты о сп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собах переноса </w:t>
      </w:r>
      <w:proofErr w:type="gramStart"/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</w:t>
      </w:r>
      <w:proofErr w:type="gramEnd"/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 указать на эскизе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цвет и какие особенности рисун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 могут быть. Как же перевести рисун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 ткань? Сп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собов переноса очень много. Можно воспользоваться готовой основ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с рисунком, копирова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льной бумагой, переводом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вышивки: </w:t>
      </w:r>
      <w:hyperlink r:id="rId6" w:history="1">
        <w:r w:rsidRPr="00A04EF7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https://www.youtube.com/watch?v=_g_Mz_PzDEk</w:t>
        </w:r>
      </w:hyperlink>
    </w:p>
    <w:p w:rsidR="00AD2F73" w:rsidRDefault="00AD2F73" w:rsidP="00AD2F7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Pr="00F7523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https://www.youtube.com/watch?v=P1a_2oFde84</w:t>
        </w:r>
      </w:hyperlink>
    </w:p>
    <w:p w:rsidR="00AD2F73" w:rsidRPr="00571C0F" w:rsidRDefault="00AD2F73" w:rsidP="00AD2F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</w:t>
      </w:r>
      <w:r>
        <w:rPr>
          <w:rFonts w:ascii="Times New Roman" w:hAnsi="Times New Roman" w:cs="Times New Roman"/>
          <w:sz w:val="28"/>
          <w:szCs w:val="28"/>
        </w:rPr>
        <w:t>Задание для вас: найти понравившийся вам рисунок или нарисовать самостоятельно – создать эскиз будущей работы. Затем, перенести эскиз на ткань любым понравившимся способом.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8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807C61" w:rsidRDefault="00AD2F73" w:rsidP="00AD2F73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807C61" w:rsidSect="00AD2F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5E"/>
    <w:rsid w:val="0037645E"/>
    <w:rsid w:val="00807C61"/>
    <w:rsid w:val="00A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605C9-F4C5-4C61-9852-1363532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F73"/>
    <w:pPr>
      <w:ind w:left="720"/>
      <w:contextualSpacing/>
    </w:pPr>
  </w:style>
  <w:style w:type="character" w:styleId="a4">
    <w:name w:val="Hyperlink"/>
    <w:uiPriority w:val="99"/>
    <w:unhideWhenUsed/>
    <w:rsid w:val="00AD2F73"/>
    <w:rPr>
      <w:color w:val="0000FF"/>
      <w:u w:val="single"/>
    </w:rPr>
  </w:style>
  <w:style w:type="character" w:styleId="a5">
    <w:name w:val="Strong"/>
    <w:basedOn w:val="a0"/>
    <w:uiPriority w:val="22"/>
    <w:qFormat/>
    <w:rsid w:val="00AD2F73"/>
    <w:rPr>
      <w:b/>
      <w:bCs/>
    </w:rPr>
  </w:style>
  <w:style w:type="character" w:customStyle="1" w:styleId="w">
    <w:name w:val="w"/>
    <w:basedOn w:val="a0"/>
    <w:rsid w:val="00AD2F73"/>
  </w:style>
  <w:style w:type="character" w:styleId="a6">
    <w:name w:val="Emphasis"/>
    <w:basedOn w:val="a0"/>
    <w:uiPriority w:val="20"/>
    <w:qFormat/>
    <w:rsid w:val="00AD2F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1a_2oFde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g_Mz_PzDEk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2021-01-14T17:53:00Z</dcterms:created>
  <dcterms:modified xsi:type="dcterms:W3CDTF">2021-01-14T17:53:00Z</dcterms:modified>
</cp:coreProperties>
</file>