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410" w:rsidRPr="008D3E72" w:rsidRDefault="00C86410" w:rsidP="00C86410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3E72">
        <w:rPr>
          <w:rFonts w:ascii="Times New Roman" w:hAnsi="Times New Roman" w:cs="Times New Roman"/>
          <w:color w:val="000000" w:themeColor="text1"/>
          <w:sz w:val="28"/>
          <w:szCs w:val="28"/>
        </w:rPr>
        <w:t>Студия «Дизайн» Ворожова Т.В.</w:t>
      </w:r>
    </w:p>
    <w:p w:rsidR="00C86410" w:rsidRPr="006434F8" w:rsidRDefault="00C86410" w:rsidP="00C86410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25 </w:t>
      </w:r>
      <w:r w:rsidRPr="008D3E72">
        <w:rPr>
          <w:rFonts w:ascii="Times New Roman" w:hAnsi="Times New Roman" w:cs="Times New Roman"/>
          <w:color w:val="000000" w:themeColor="text1"/>
          <w:sz w:val="28"/>
          <w:szCs w:val="28"/>
        </w:rPr>
        <w:t>январ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 2021 года группа № 3, 11.00-11.45</w:t>
      </w:r>
    </w:p>
    <w:p w:rsidR="00C86410" w:rsidRDefault="00C86410" w:rsidP="00C8641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Тема занятия «Аппликация из ткани, фетра. История появления, правила выполнения, инструменты, материалы и применение в дизайне» </w:t>
      </w:r>
    </w:p>
    <w:p w:rsidR="00C86410" w:rsidRPr="00301583" w:rsidRDefault="00C86410" w:rsidP="00C8641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3015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Доброе утро. Начинаем новую тему и с первого взгляда она очень нам знакома- ведь слово аппликация каждый слышал много раз, более того, каждый человек в своей жизни изготавливал аппликацию. Так что же это такое? </w:t>
      </w:r>
      <w:r w:rsidRPr="00AD11FD">
        <w:rPr>
          <w:rFonts w:ascii="Times New Roman" w:eastAsia="Times New Roman" w:hAnsi="Times New Roman" w:cs="Times New Roman"/>
          <w:b/>
          <w:i/>
          <w:color w:val="202124"/>
          <w:sz w:val="28"/>
          <w:szCs w:val="28"/>
          <w:lang w:eastAsia="ru-RU"/>
        </w:rPr>
        <w:t>Аппликация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-</w:t>
      </w:r>
      <w:r w:rsidRPr="00301583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изготовление рисунка из н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аклеенных или нашитых на что-то </w:t>
      </w:r>
      <w:r w:rsidRPr="00301583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кусков цветной бумаги, материи.</w:t>
      </w:r>
    </w:p>
    <w:p w:rsidR="00C86410" w:rsidRDefault="00C86410" w:rsidP="00C8641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Сегодня нас интересует аппликация из ткани. </w:t>
      </w:r>
      <w:r w:rsidRPr="00AD11FD">
        <w:rPr>
          <w:rStyle w:val="a6"/>
          <w:rFonts w:ascii="Times New Roman" w:hAnsi="Times New Roman" w:cs="Times New Roman"/>
          <w:bCs/>
          <w:iCs w:val="0"/>
          <w:color w:val="000000" w:themeColor="text1"/>
          <w:sz w:val="28"/>
          <w:szCs w:val="28"/>
          <w:shd w:val="clear" w:color="auto" w:fill="FFFFFF"/>
        </w:rPr>
        <w:t>Аппликация</w:t>
      </w:r>
      <w:r w:rsidRPr="00AD11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из ткани — </w:t>
      </w:r>
      <w:r w:rsidRPr="00AD11FD">
        <w:rPr>
          <w:rStyle w:val="a6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это</w:t>
      </w:r>
      <w:r w:rsidRPr="00AD11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разновидность вышивки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C86410" w:rsidRDefault="00C86410" w:rsidP="00C86410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1FD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0D3E295B" wp14:editId="24C53312">
            <wp:extent cx="2476500" cy="1847850"/>
            <wp:effectExtent l="0" t="0" r="0" b="0"/>
            <wp:docPr id="236" name="Рисунок 236" descr="C:\Users\семя воржовых\Desktop\ап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мя воржовых\Desktop\ап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1FD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3C44F70E" wp14:editId="3CC6B2CC">
            <wp:extent cx="2457450" cy="1828800"/>
            <wp:effectExtent l="0" t="0" r="0" b="0"/>
            <wp:docPr id="237" name="Рисунок 237" descr="C:\Users\семя воржовых\Desktop\ап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мя воржовых\Desktop\ап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410" w:rsidRPr="001E6510" w:rsidRDefault="00C86410" w:rsidP="00C86410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1FD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2DC6065D" wp14:editId="20EEF7DA">
            <wp:extent cx="2809875" cy="1724025"/>
            <wp:effectExtent l="0" t="0" r="0" b="0"/>
            <wp:docPr id="238" name="Рисунок 238" descr="C:\Users\семя воржовых\Desktop\ап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мя воржовых\Desktop\ап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410" w:rsidRPr="00AD11FD" w:rsidRDefault="00C86410" w:rsidP="00C86410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11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Аппликацией называется процесс украшения ткани нашитыми или наклеенными на нее лоскутками (</w:t>
      </w:r>
      <w:proofErr w:type="spellStart"/>
      <w:r w:rsidRPr="00AD11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appliqué</w:t>
      </w:r>
      <w:proofErr w:type="spellEnd"/>
      <w:r w:rsidRPr="00AD11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AD11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фр</w:t>
      </w:r>
      <w:proofErr w:type="spellEnd"/>
      <w:r w:rsidRPr="00AD11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– «прикреплять»), а также непосредственный результат этого процесса.</w:t>
      </w:r>
    </w:p>
    <w:p w:rsidR="00C86410" w:rsidRDefault="00C86410" w:rsidP="00C86410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11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Традиционный способ аппликации – пришивание деталей на основу вручную или посредством швейной машины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86410" w:rsidRPr="00AC5F0D" w:rsidRDefault="00C86410" w:rsidP="00C86410">
      <w:pPr>
        <w:pStyle w:val="a5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AC5F0D">
        <w:rPr>
          <w:color w:val="000000" w:themeColor="text1"/>
          <w:sz w:val="28"/>
          <w:szCs w:val="28"/>
        </w:rPr>
        <w:t xml:space="preserve">История аппликации берет свое начало в 18 - начале 19 веков. В это время стало активно проявляться стремление сельских жителей украсить свой быт декоративными изделиями. Сельские мастера, ориентируясь на изделия </w:t>
      </w:r>
      <w:r w:rsidRPr="00AC5F0D">
        <w:rPr>
          <w:color w:val="000000" w:themeColor="text1"/>
          <w:sz w:val="28"/>
          <w:szCs w:val="28"/>
        </w:rPr>
        <w:lastRenderedPageBreak/>
        <w:t>профессионального искусства, создавали свои произведения из доступных материалов, придумывая собственные технологии.</w:t>
      </w:r>
    </w:p>
    <w:p w:rsidR="00C86410" w:rsidRPr="00AC5F0D" w:rsidRDefault="00C86410" w:rsidP="00C86410">
      <w:pPr>
        <w:pStyle w:val="a5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AC5F0D">
        <w:rPr>
          <w:color w:val="000000" w:themeColor="text1"/>
          <w:sz w:val="28"/>
          <w:szCs w:val="28"/>
        </w:rPr>
        <w:t>Свое происхождение искусство аппликации соломкой ведет от интарсии (вида инкрустации мебели) и мозаики. Эти техники применялись для украшения дорогой мебели и других предметов кусочками ценных пород дерева, кости, перламутра, металла. Недоступные редкие материалы народные мастера заменили не менее красивой, но дешевой и доступной соломкой. Тонкую соломенную ленту, почти не выдававшую свою толщину, достаточно было аккуратно наклеить на поверхность, чтобы получить желаемый эффект от нарядного светящегося декора. Так возникла аппликация соломкой.</w:t>
      </w:r>
    </w:p>
    <w:p w:rsidR="00C86410" w:rsidRPr="00AC5F0D" w:rsidRDefault="00C86410" w:rsidP="00C86410">
      <w:pPr>
        <w:pStyle w:val="a5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AC5F0D">
        <w:rPr>
          <w:color w:val="000000" w:themeColor="text1"/>
          <w:sz w:val="28"/>
          <w:szCs w:val="28"/>
        </w:rPr>
        <w:t xml:space="preserve">Во времена своего возникновения и развития аппликация соломкой применялась для украшения двух родов изделий: из дерева - мебель, небольшие деревянные бытовые вещи, и из ткани - настенные ковры. </w:t>
      </w:r>
    </w:p>
    <w:p w:rsidR="00C86410" w:rsidRDefault="00C86410" w:rsidP="00C86410">
      <w:pPr>
        <w:pStyle w:val="a5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AC5F0D">
        <w:rPr>
          <w:color w:val="000000" w:themeColor="text1"/>
          <w:sz w:val="28"/>
          <w:szCs w:val="28"/>
        </w:rPr>
        <w:t>Позже взамен соломки начали употребляться лоскутки ткани, даже кожи. Аппликации украшались семечками подсолнуха, крупами, орешками. Со временем в аппликации начали применяться лаки, красители, которые имели возможность помочь продлить жизнь предмету этнического творчества.</w:t>
      </w:r>
    </w:p>
    <w:p w:rsidR="00C86410" w:rsidRDefault="00C86410" w:rsidP="00C86410">
      <w:pPr>
        <w:pStyle w:val="a5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</w:rPr>
      </w:pPr>
    </w:p>
    <w:p w:rsidR="00C86410" w:rsidRDefault="00C86410" w:rsidP="00C86410">
      <w:pPr>
        <w:pStyle w:val="a5"/>
        <w:spacing w:before="0" w:beforeAutospacing="0" w:after="0" w:afterAutospacing="0" w:line="360" w:lineRule="auto"/>
        <w:jc w:val="center"/>
        <w:rPr>
          <w:noProof/>
          <w:color w:val="000000" w:themeColor="text1"/>
          <w:sz w:val="28"/>
          <w:szCs w:val="28"/>
        </w:rPr>
      </w:pPr>
    </w:p>
    <w:p w:rsidR="00C86410" w:rsidRDefault="00C86410" w:rsidP="00C86410">
      <w:pPr>
        <w:pStyle w:val="a5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</w:rPr>
      </w:pPr>
      <w:r w:rsidRPr="00AC5F0D">
        <w:rPr>
          <w:noProof/>
          <w:color w:val="000000" w:themeColor="text1"/>
          <w:sz w:val="28"/>
          <w:szCs w:val="28"/>
        </w:rPr>
        <w:drawing>
          <wp:inline distT="0" distB="0" distL="0" distR="0" wp14:anchorId="0AA7266A" wp14:editId="4979572C">
            <wp:extent cx="5429250" cy="3781425"/>
            <wp:effectExtent l="0" t="0" r="0" b="0"/>
            <wp:docPr id="241" name="Рисунок 241" descr="C:\Users\семя воржовых\Desktop\ап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мя воржовых\Desktop\ап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410" w:rsidRPr="001E6510" w:rsidRDefault="00C86410" w:rsidP="00C86410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651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Порядок действий при создании аппликации</w:t>
      </w:r>
    </w:p>
    <w:p w:rsidR="00C86410" w:rsidRPr="001E6510" w:rsidRDefault="00C86410" w:rsidP="00C8641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65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Независимо от используемых материалов, процесс состоит из этапов:</w:t>
      </w:r>
    </w:p>
    <w:p w:rsidR="00C86410" w:rsidRPr="001E6510" w:rsidRDefault="00C86410" w:rsidP="00C86410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65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выбираем эскиз;</w:t>
      </w:r>
    </w:p>
    <w:p w:rsidR="00C86410" w:rsidRPr="001E6510" w:rsidRDefault="00C86410" w:rsidP="00C86410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65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определяемся с размером и формой аппликации;</w:t>
      </w:r>
    </w:p>
    <w:p w:rsidR="00C86410" w:rsidRPr="001E6510" w:rsidRDefault="00C86410" w:rsidP="00C86410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65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подбираем материалы для работы;</w:t>
      </w:r>
    </w:p>
    <w:p w:rsidR="00C86410" w:rsidRPr="001E6510" w:rsidRDefault="00C86410" w:rsidP="00C86410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65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выкраиваем детали;</w:t>
      </w:r>
    </w:p>
    <w:p w:rsidR="00C86410" w:rsidRPr="001E6510" w:rsidRDefault="00C86410" w:rsidP="00C86410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65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подбираем фон, если это не определено заранее;</w:t>
      </w:r>
    </w:p>
    <w:p w:rsidR="00C86410" w:rsidRPr="001E6510" w:rsidRDefault="00C86410" w:rsidP="00C86410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65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накладываем детали на фон;</w:t>
      </w:r>
    </w:p>
    <w:p w:rsidR="00C86410" w:rsidRPr="001E6510" w:rsidRDefault="00C86410" w:rsidP="00C86410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65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прикрепляем детали;</w:t>
      </w:r>
    </w:p>
    <w:p w:rsidR="00C86410" w:rsidRPr="001E6510" w:rsidRDefault="00C86410" w:rsidP="00C86410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65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необходимости – просушиваем.</w:t>
      </w:r>
    </w:p>
    <w:p w:rsidR="00C86410" w:rsidRPr="001E6510" w:rsidRDefault="00C86410" w:rsidP="00C86410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651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Как пришить аппликацию или приклеить</w:t>
      </w:r>
    </w:p>
    <w:p w:rsidR="00C86410" w:rsidRPr="001E6510" w:rsidRDefault="00C86410" w:rsidP="00C8641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65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Возможные </w:t>
      </w:r>
      <w:r w:rsidRPr="001E651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варианты:</w:t>
      </w:r>
    </w:p>
    <w:p w:rsidR="00C86410" w:rsidRPr="001E6510" w:rsidRDefault="00C86410" w:rsidP="00C86410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65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ручные швы;</w:t>
      </w:r>
    </w:p>
    <w:p w:rsidR="00C86410" w:rsidRPr="001E6510" w:rsidRDefault="00C86410" w:rsidP="00C864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E5773"/>
          <w:sz w:val="24"/>
          <w:szCs w:val="24"/>
          <w:bdr w:val="none" w:sz="0" w:space="0" w:color="auto" w:frame="1"/>
          <w:lang w:eastAsia="ru-RU"/>
        </w:rPr>
      </w:pPr>
      <w:r w:rsidRPr="001E6510">
        <w:rPr>
          <w:rFonts w:ascii="Segoe UI" w:eastAsia="Times New Roman" w:hAnsi="Segoe UI" w:cs="Segoe UI"/>
          <w:color w:val="555555"/>
          <w:sz w:val="27"/>
          <w:szCs w:val="27"/>
          <w:lang w:eastAsia="ru-RU"/>
        </w:rPr>
        <w:fldChar w:fldCharType="begin"/>
      </w:r>
      <w:r w:rsidRPr="001E6510">
        <w:rPr>
          <w:rFonts w:ascii="Segoe UI" w:eastAsia="Times New Roman" w:hAnsi="Segoe UI" w:cs="Segoe UI"/>
          <w:color w:val="555555"/>
          <w:sz w:val="27"/>
          <w:szCs w:val="27"/>
          <w:lang w:eastAsia="ru-RU"/>
        </w:rPr>
        <w:instrText xml:space="preserve"> HYPERLINK "http://portniha.com/wp-content/uploads/2018/11/1-3.jpg" </w:instrText>
      </w:r>
      <w:r w:rsidRPr="001E6510">
        <w:rPr>
          <w:rFonts w:ascii="Segoe UI" w:eastAsia="Times New Roman" w:hAnsi="Segoe UI" w:cs="Segoe UI"/>
          <w:color w:val="555555"/>
          <w:sz w:val="27"/>
          <w:szCs w:val="27"/>
          <w:lang w:eastAsia="ru-RU"/>
        </w:rPr>
        <w:fldChar w:fldCharType="separate"/>
      </w:r>
      <w:r w:rsidRPr="001E6510">
        <w:rPr>
          <w:rFonts w:ascii="Segoe UI" w:eastAsia="Times New Roman" w:hAnsi="Segoe UI" w:cs="Segoe UI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4F120255" wp14:editId="00F05E6F">
            <wp:extent cx="4486275" cy="5410200"/>
            <wp:effectExtent l="0" t="0" r="0" b="0"/>
            <wp:docPr id="242" name="Рисунок 242" descr="http://portniha.com/wp-content/uploads/2018/11/1-3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ortniha.com/wp-content/uploads/2018/11/1-3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541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410" w:rsidRPr="001E6510" w:rsidRDefault="00C86410" w:rsidP="00C864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510">
        <w:rPr>
          <w:rFonts w:ascii="Segoe UI" w:eastAsia="Times New Roman" w:hAnsi="Segoe UI" w:cs="Segoe UI"/>
          <w:color w:val="555555"/>
          <w:sz w:val="27"/>
          <w:szCs w:val="27"/>
          <w:lang w:eastAsia="ru-RU"/>
        </w:rPr>
        <w:fldChar w:fldCharType="end"/>
      </w:r>
    </w:p>
    <w:p w:rsidR="00C86410" w:rsidRPr="001E6510" w:rsidRDefault="00C86410" w:rsidP="00C86410">
      <w:pPr>
        <w:numPr>
          <w:ilvl w:val="0"/>
          <w:numId w:val="3"/>
        </w:numPr>
        <w:shd w:val="clear" w:color="auto" w:fill="FFFFFF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</w:pPr>
      <w:r w:rsidRPr="001E6510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lastRenderedPageBreak/>
        <w:t>машинная строчка: выбираете нужный вид строчки (чаще всего это зигзаг), шаг, высоту стежка и выполняете строчку на машинке;</w:t>
      </w:r>
    </w:p>
    <w:p w:rsidR="00C86410" w:rsidRPr="001E6510" w:rsidRDefault="00C86410" w:rsidP="00C86410">
      <w:pPr>
        <w:numPr>
          <w:ilvl w:val="0"/>
          <w:numId w:val="3"/>
        </w:numPr>
        <w:shd w:val="clear" w:color="auto" w:fill="FFFFFF"/>
        <w:spacing w:after="0" w:line="240" w:lineRule="auto"/>
        <w:ind w:left="357" w:hanging="357"/>
        <w:jc w:val="both"/>
        <w:rPr>
          <w:rFonts w:ascii="Segoe UI" w:eastAsia="Times New Roman" w:hAnsi="Segoe UI" w:cs="Segoe UI"/>
          <w:color w:val="555555"/>
          <w:sz w:val="27"/>
          <w:szCs w:val="27"/>
          <w:bdr w:val="none" w:sz="0" w:space="0" w:color="auto" w:frame="1"/>
          <w:lang w:eastAsia="ru-RU"/>
        </w:rPr>
      </w:pPr>
      <w:r w:rsidRPr="001E6510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использование </w:t>
      </w:r>
      <w:proofErr w:type="spellStart"/>
      <w:r w:rsidRPr="001E6510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стигис</w:t>
      </w:r>
      <w:proofErr w:type="spellEnd"/>
      <w:r w:rsidRPr="001E6510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– ткани: это специальная ткань для аппликации с </w:t>
      </w:r>
      <w:proofErr w:type="spellStart"/>
      <w:r w:rsidRPr="001E6510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термоклеевым</w:t>
      </w:r>
      <w:proofErr w:type="spellEnd"/>
      <w:r w:rsidRPr="001E6510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слоем. Для </w:t>
      </w:r>
      <w:proofErr w:type="spellStart"/>
      <w:r w:rsidRPr="001E6510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стигис</w:t>
      </w:r>
      <w:proofErr w:type="spellEnd"/>
      <w:r w:rsidRPr="001E6510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ткани не нужны клей, нитки и иголки. </w:t>
      </w:r>
      <w:r w:rsidRPr="001E6510">
        <w:rPr>
          <w:rFonts w:ascii="Segoe UI" w:eastAsia="Times New Roman" w:hAnsi="Segoe UI" w:cs="Segoe UI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20637CDA" wp14:editId="23B97756">
            <wp:extent cx="6029325" cy="3400425"/>
            <wp:effectExtent l="0" t="0" r="0" b="0"/>
            <wp:docPr id="243" name="Рисунок 243" descr="http://portniha.com/wp-content/uploads/2018/11/2-3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ortniha.com/wp-content/uploads/2018/11/2-3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410" w:rsidRPr="001E6510" w:rsidRDefault="00C86410" w:rsidP="00C86410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</w:pPr>
      <w:r w:rsidRPr="001E6510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приклеивание на плёнке: потребуется пищевая плёнка и два кусочка фольги. На гладильной доске собираем сэндвич – фольга (её размеры должны быть больше приклеиваемого мотива на несколько см), основа для аппликации лиц. стороной вверх, пищевая плёнка (её вырезаем по контуру мотива с запасом 5 мм), аппликация (эту часть сэндвича можно сколоть булавкой для фиксации), фольга. Проутюживаем на минимальном подогреве, оставляем до остывания.  Этот метод отлично подходит для х/б тканей. Готовую вещь можно стирать в ручном режиме без выкручивания.</w:t>
      </w:r>
    </w:p>
    <w:p w:rsidR="00C86410" w:rsidRPr="001E6510" w:rsidRDefault="00C86410" w:rsidP="00C86410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6E5773"/>
          <w:sz w:val="28"/>
          <w:szCs w:val="28"/>
          <w:bdr w:val="none" w:sz="0" w:space="0" w:color="auto" w:frame="1"/>
          <w:lang w:eastAsia="ru-RU"/>
        </w:rPr>
      </w:pPr>
      <w:r w:rsidRPr="001E6510">
        <w:rPr>
          <w:rFonts w:ascii="Times New Roman" w:eastAsia="Times New Roman" w:hAnsi="Times New Roman" w:cs="Times New Roman"/>
          <w:color w:val="6E5773"/>
          <w:sz w:val="28"/>
          <w:szCs w:val="28"/>
          <w:bdr w:val="none" w:sz="0" w:space="0" w:color="auto" w:frame="1"/>
          <w:lang w:eastAsia="ru-RU"/>
        </w:rPr>
        <w:t>Лоскутная аппликация</w:t>
      </w:r>
    </w:p>
    <w:p w:rsidR="00C86410" w:rsidRPr="001E6510" w:rsidRDefault="00C86410" w:rsidP="00C86410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6E5773"/>
          <w:sz w:val="27"/>
          <w:szCs w:val="27"/>
          <w:lang w:eastAsia="ru-RU"/>
        </w:rPr>
      </w:pPr>
      <w:r w:rsidRPr="00A72C9F">
        <w:rPr>
          <w:lang w:eastAsia="ru-RU"/>
        </w:rPr>
        <w:drawing>
          <wp:inline distT="0" distB="0" distL="0" distR="0" wp14:anchorId="1D23EFCE" wp14:editId="06B36D98">
            <wp:extent cx="3019425" cy="2571750"/>
            <wp:effectExtent l="0" t="0" r="0" b="0"/>
            <wp:docPr id="244" name="Рисунок 244" descr="http://portniha.com/wp-content/uploads/2018/11/3-3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ortniha.com/wp-content/uploads/2018/11/3-3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6510">
        <w:rPr>
          <w:rFonts w:ascii="Segoe UI" w:eastAsia="Times New Roman" w:hAnsi="Segoe UI" w:cs="Segoe UI"/>
          <w:color w:val="555555"/>
          <w:sz w:val="27"/>
          <w:szCs w:val="27"/>
          <w:bdr w:val="none" w:sz="0" w:space="0" w:color="auto" w:frame="1"/>
          <w:lang w:eastAsia="ru-RU"/>
        </w:rPr>
        <w:fldChar w:fldCharType="begin"/>
      </w:r>
      <w:r w:rsidRPr="001E6510">
        <w:rPr>
          <w:rFonts w:ascii="Segoe UI" w:eastAsia="Times New Roman" w:hAnsi="Segoe UI" w:cs="Segoe UI"/>
          <w:color w:val="555555"/>
          <w:sz w:val="27"/>
          <w:szCs w:val="27"/>
          <w:bdr w:val="none" w:sz="0" w:space="0" w:color="auto" w:frame="1"/>
          <w:lang w:eastAsia="ru-RU"/>
        </w:rPr>
        <w:instrText xml:space="preserve"> HYPERLINK "http://portniha.com/wp-content/uploads/2018/11/3-3.jpg" </w:instrText>
      </w:r>
      <w:r w:rsidRPr="001E6510">
        <w:rPr>
          <w:rFonts w:ascii="Segoe UI" w:eastAsia="Times New Roman" w:hAnsi="Segoe UI" w:cs="Segoe UI"/>
          <w:color w:val="555555"/>
          <w:sz w:val="27"/>
          <w:szCs w:val="27"/>
          <w:bdr w:val="none" w:sz="0" w:space="0" w:color="auto" w:frame="1"/>
          <w:lang w:eastAsia="ru-RU"/>
        </w:rPr>
        <w:fldChar w:fldCharType="separate"/>
      </w:r>
    </w:p>
    <w:p w:rsidR="00C86410" w:rsidRPr="001E6510" w:rsidRDefault="00C86410" w:rsidP="00C864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510">
        <w:rPr>
          <w:rFonts w:ascii="Segoe UI" w:eastAsia="Times New Roman" w:hAnsi="Segoe UI" w:cs="Segoe UI"/>
          <w:color w:val="555555"/>
          <w:sz w:val="27"/>
          <w:szCs w:val="27"/>
          <w:bdr w:val="none" w:sz="0" w:space="0" w:color="auto" w:frame="1"/>
          <w:lang w:eastAsia="ru-RU"/>
        </w:rPr>
        <w:lastRenderedPageBreak/>
        <w:fldChar w:fldCharType="end"/>
      </w:r>
    </w:p>
    <w:p w:rsidR="00C86410" w:rsidRPr="001E6510" w:rsidRDefault="00C86410" w:rsidP="00C8641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</w:pPr>
      <w:r w:rsidRPr="001E6510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Такая простая аппликация из ткани может украсить интерьерную подушку при совершенно минимальных затратах времени и средств. Для аппликации можно использовать оставшиеся от шитья лоскуты.</w:t>
      </w:r>
    </w:p>
    <w:p w:rsidR="00C86410" w:rsidRPr="001E6510" w:rsidRDefault="00C86410" w:rsidP="00C8641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</w:pPr>
      <w:r w:rsidRPr="001E6510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Подготавливаем:</w:t>
      </w:r>
    </w:p>
    <w:p w:rsidR="00C86410" w:rsidRPr="001E6510" w:rsidRDefault="00C86410" w:rsidP="00C86410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</w:pPr>
      <w:r w:rsidRPr="001E6510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картон подходящего размера;</w:t>
      </w:r>
    </w:p>
    <w:p w:rsidR="00C86410" w:rsidRPr="001E6510" w:rsidRDefault="00C86410" w:rsidP="00C86410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</w:pPr>
      <w:r w:rsidRPr="001E6510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лоскуты ткани;</w:t>
      </w:r>
    </w:p>
    <w:p w:rsidR="00C86410" w:rsidRPr="001E6510" w:rsidRDefault="00C86410" w:rsidP="00C86410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</w:pPr>
      <w:r w:rsidRPr="001E6510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нитки, иголки, ножницы.</w:t>
      </w:r>
    </w:p>
    <w:p w:rsidR="00C86410" w:rsidRPr="001E6510" w:rsidRDefault="00C86410" w:rsidP="00C86410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EB7E70"/>
          <w:sz w:val="28"/>
          <w:szCs w:val="28"/>
          <w:bdr w:val="none" w:sz="0" w:space="0" w:color="auto" w:frame="1"/>
          <w:lang w:eastAsia="ru-RU"/>
        </w:rPr>
      </w:pPr>
      <w:r w:rsidRPr="001E6510">
        <w:rPr>
          <w:rFonts w:ascii="Times New Roman" w:eastAsia="Times New Roman" w:hAnsi="Times New Roman" w:cs="Times New Roman"/>
          <w:color w:val="EB7E70"/>
          <w:sz w:val="28"/>
          <w:szCs w:val="28"/>
          <w:bdr w:val="none" w:sz="0" w:space="0" w:color="auto" w:frame="1"/>
          <w:lang w:eastAsia="ru-RU"/>
        </w:rPr>
        <w:t>Описание</w:t>
      </w:r>
    </w:p>
    <w:p w:rsidR="00C86410" w:rsidRPr="001E6510" w:rsidRDefault="00C86410" w:rsidP="00C8641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</w:pPr>
      <w:r w:rsidRPr="001E6510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Подготавливаем выкройки, определившись с размерами. Выкраиваем из лоскутков все детали с припусками на швы.</w:t>
      </w:r>
    </w:p>
    <w:p w:rsidR="00C86410" w:rsidRPr="001E6510" w:rsidRDefault="00C86410" w:rsidP="00C8641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</w:pPr>
      <w:r w:rsidRPr="001E6510">
        <w:rPr>
          <w:rFonts w:ascii="Times New Roman" w:eastAsia="Times New Roman" w:hAnsi="Times New Roman" w:cs="Times New Roman"/>
          <w:noProof/>
          <w:color w:val="6E5773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2C802172" wp14:editId="4A8FDD9B">
            <wp:extent cx="5705475" cy="2295525"/>
            <wp:effectExtent l="0" t="0" r="0" b="0"/>
            <wp:docPr id="248" name="Рисунок 248" descr="http://portniha.com/wp-content/uploads/2018/11/4-3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portniha.com/wp-content/uploads/2018/11/4-3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410" w:rsidRPr="001E6510" w:rsidRDefault="00C86410" w:rsidP="00C8641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</w:pPr>
      <w:r w:rsidRPr="001E6510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Припуски подгибаем и проутюживаем. Примеряем заготовки к наволочке, прикладывая их изнанкой внутрь. Примётываем для фиксации или прикалываем булавочками.</w:t>
      </w:r>
    </w:p>
    <w:p w:rsidR="00C86410" w:rsidRPr="001E6510" w:rsidRDefault="00C86410" w:rsidP="00C8641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</w:pPr>
      <w:r w:rsidRPr="001E6510">
        <w:rPr>
          <w:rFonts w:ascii="Times New Roman" w:eastAsia="Times New Roman" w:hAnsi="Times New Roman" w:cs="Times New Roman"/>
          <w:noProof/>
          <w:color w:val="6E5773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0C355492" wp14:editId="74FA2B52">
            <wp:extent cx="5686425" cy="2847975"/>
            <wp:effectExtent l="0" t="0" r="9525" b="9525"/>
            <wp:docPr id="249" name="Рисунок 249" descr="http://portniha.com/wp-content/uploads/2018/11/5-3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portniha.com/wp-content/uploads/2018/11/5-3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410" w:rsidRPr="001E6510" w:rsidRDefault="00C86410" w:rsidP="00C8641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</w:pPr>
      <w:r w:rsidRPr="001E6510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lastRenderedPageBreak/>
        <w:t>Пришиваем выбранным швом. Для деталей тюльпана лучше использовать потайной шов.</w:t>
      </w:r>
    </w:p>
    <w:p w:rsidR="00C86410" w:rsidRPr="001E6510" w:rsidRDefault="00C86410" w:rsidP="00C8641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6E5773"/>
          <w:sz w:val="28"/>
          <w:szCs w:val="28"/>
          <w:lang w:eastAsia="ru-RU"/>
        </w:rPr>
      </w:pPr>
      <w:r w:rsidRPr="001E6510">
        <w:rPr>
          <w:rFonts w:ascii="Times New Roman" w:eastAsia="Times New Roman" w:hAnsi="Times New Roman" w:cs="Times New Roman"/>
          <w:noProof/>
          <w:color w:val="6E5773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3C5CD12A" wp14:editId="4FD11325">
            <wp:extent cx="5667375" cy="2828925"/>
            <wp:effectExtent l="0" t="0" r="9525" b="9525"/>
            <wp:docPr id="250" name="Рисунок 250" descr="http://portniha.com/wp-content/uploads/2018/11/6-3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ortniha.com/wp-content/uploads/2018/11/6-3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6510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fldChar w:fldCharType="begin"/>
      </w:r>
      <w:r w:rsidRPr="001E6510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instrText xml:space="preserve"> HYPERLINK "http://portniha.com/wp-content/uploads/2018/11/7-3.jpg" </w:instrText>
      </w:r>
      <w:r w:rsidRPr="001E6510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fldChar w:fldCharType="separate"/>
      </w:r>
      <w:r w:rsidRPr="001E6510">
        <w:rPr>
          <w:rFonts w:ascii="Times New Roman" w:eastAsia="Times New Roman" w:hAnsi="Times New Roman" w:cs="Times New Roman"/>
          <w:noProof/>
          <w:color w:val="6E5773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22D858F2" wp14:editId="60D901F8">
            <wp:extent cx="2952750" cy="3657600"/>
            <wp:effectExtent l="0" t="0" r="0" b="0"/>
            <wp:docPr id="251" name="Рисунок 251" descr="http://portniha.com/wp-content/uploads/2018/11/7-3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portniha.com/wp-content/uploads/2018/11/7-3.jp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410" w:rsidRDefault="00C86410" w:rsidP="00C86410">
      <w:pPr>
        <w:spacing w:after="0" w:line="360" w:lineRule="auto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</w:pPr>
      <w:r w:rsidRPr="001E6510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Смотрим видео сюжет: </w:t>
      </w:r>
      <w:hyperlink r:id="rId23" w:history="1">
        <w:r w:rsidRPr="0076264E">
          <w:rPr>
            <w:rStyle w:val="a4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https://www.youtube.com/watch?v=ttO_NyGefOg</w:t>
        </w:r>
      </w:hyperlink>
    </w:p>
    <w:p w:rsidR="00C86410" w:rsidRPr="00571C0F" w:rsidRDefault="00C86410" w:rsidP="00C86410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Сегодняшние</w:t>
      </w:r>
      <w:r>
        <w:rPr>
          <w:rFonts w:ascii="Times New Roman" w:hAnsi="Times New Roman" w:cs="Times New Roman"/>
          <w:sz w:val="28"/>
          <w:szCs w:val="28"/>
        </w:rPr>
        <w:t xml:space="preserve"> занятия подошло</w:t>
      </w:r>
      <w:r w:rsidRPr="00571C0F">
        <w:rPr>
          <w:rFonts w:ascii="Times New Roman" w:hAnsi="Times New Roman" w:cs="Times New Roman"/>
          <w:sz w:val="28"/>
          <w:szCs w:val="28"/>
        </w:rPr>
        <w:t xml:space="preserve"> к концу.</w:t>
      </w:r>
      <w:r>
        <w:rPr>
          <w:rFonts w:ascii="Times New Roman" w:hAnsi="Times New Roman" w:cs="Times New Roman"/>
          <w:sz w:val="28"/>
          <w:szCs w:val="28"/>
        </w:rPr>
        <w:t xml:space="preserve"> Задание для вас: подготовить материалы и инструменты для аппликации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фетром.</w:t>
      </w:r>
      <w:r w:rsidRPr="00571C0F">
        <w:rPr>
          <w:rFonts w:ascii="Times New Roman" w:hAnsi="Times New Roman" w:cs="Times New Roman"/>
          <w:sz w:val="28"/>
          <w:szCs w:val="28"/>
        </w:rPr>
        <w:t>Если</w:t>
      </w:r>
      <w:proofErr w:type="spellEnd"/>
      <w:r w:rsidRPr="00571C0F">
        <w:rPr>
          <w:rFonts w:ascii="Times New Roman" w:hAnsi="Times New Roman" w:cs="Times New Roman"/>
          <w:sz w:val="28"/>
          <w:szCs w:val="28"/>
        </w:rPr>
        <w:t xml:space="preserve"> у вас возникнут трудности или вопросы – пишите, звоните.</w:t>
      </w:r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24" w:history="1">
        <w:r w:rsidRPr="00571C0F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tanuhav2200@gmail.com</w:t>
        </w:r>
      </w:hyperlink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</w:t>
      </w:r>
      <w:r w:rsidRPr="00571C0F">
        <w:rPr>
          <w:rFonts w:ascii="Times New Roman" w:hAnsi="Times New Roman" w:cs="Times New Roman"/>
          <w:bCs/>
          <w:sz w:val="28"/>
          <w:szCs w:val="28"/>
        </w:rPr>
        <w:t xml:space="preserve">на номер в </w: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begin"/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instrText xml:space="preserve"> HYPERLINK "https://www.whatsapp.com/" \t "_blank" </w:instrTex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separate"/>
      </w:r>
      <w:r w:rsidRPr="00571C0F">
        <w:rPr>
          <w:rFonts w:ascii="Times New Roman" w:hAnsi="Times New Roman" w:cs="Times New Roman"/>
          <w:bCs/>
          <w:color w:val="551A8B"/>
          <w:sz w:val="28"/>
          <w:szCs w:val="28"/>
        </w:rPr>
        <w:t xml:space="preserve">WhatsApp 89045467366. </w:t>
      </w:r>
    </w:p>
    <w:p w:rsidR="00C86410" w:rsidRPr="001E6510" w:rsidRDefault="00C86410" w:rsidP="00C8641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C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</w:p>
    <w:p w:rsidR="00C86410" w:rsidRDefault="00C86410" w:rsidP="00C86410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024D" w:rsidRDefault="0015024D">
      <w:bookmarkStart w:id="0" w:name="_GoBack"/>
      <w:bookmarkEnd w:id="0"/>
    </w:p>
    <w:sectPr w:rsidR="0015024D" w:rsidSect="00C8641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0540AF"/>
    <w:multiLevelType w:val="multilevel"/>
    <w:tmpl w:val="7842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C6021F"/>
    <w:multiLevelType w:val="multilevel"/>
    <w:tmpl w:val="11DC8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9A720F0"/>
    <w:multiLevelType w:val="multilevel"/>
    <w:tmpl w:val="8E0A9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9B7526"/>
    <w:multiLevelType w:val="multilevel"/>
    <w:tmpl w:val="E56A9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D7A7D2B"/>
    <w:multiLevelType w:val="multilevel"/>
    <w:tmpl w:val="74A43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CB7"/>
    <w:rsid w:val="0015024D"/>
    <w:rsid w:val="002D6CB7"/>
    <w:rsid w:val="00C8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45C556-E83E-4D85-936D-583071A1C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41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410"/>
    <w:pPr>
      <w:ind w:left="720"/>
      <w:contextualSpacing/>
    </w:pPr>
  </w:style>
  <w:style w:type="character" w:styleId="a4">
    <w:name w:val="Hyperlink"/>
    <w:uiPriority w:val="99"/>
    <w:unhideWhenUsed/>
    <w:rsid w:val="00C86410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C86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C864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portniha.com/wp-content/uploads/2018/11/3-3.jpg" TargetMode="External"/><Relationship Id="rId18" Type="http://schemas.openxmlformats.org/officeDocument/2006/relationships/image" Target="media/image9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portniha.com/wp-content/uploads/2018/11/7-3.jpg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6.jpeg"/><Relationship Id="rId17" Type="http://schemas.openxmlformats.org/officeDocument/2006/relationships/hyperlink" Target="http://portniha.com/wp-content/uploads/2018/11/5-3.jpg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portniha.com/wp-content/uploads/2018/11/2-3.jpg" TargetMode="External"/><Relationship Id="rId24" Type="http://schemas.openxmlformats.org/officeDocument/2006/relationships/hyperlink" Target="mailto:tanuhav2200@gmail.com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portniha.com/wp-content/uploads/2018/11/4-3.jpg" TargetMode="External"/><Relationship Id="rId23" Type="http://schemas.openxmlformats.org/officeDocument/2006/relationships/hyperlink" Target="https://www.youtube.com/watch?v=ttO_NyGefOg" TargetMode="External"/><Relationship Id="rId10" Type="http://schemas.openxmlformats.org/officeDocument/2006/relationships/image" Target="media/image5.jpeg"/><Relationship Id="rId19" Type="http://schemas.openxmlformats.org/officeDocument/2006/relationships/hyperlink" Target="http://portniha.com/wp-content/uploads/2018/11/6-3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ortniha.com/wp-content/uploads/2018/11/1-3.jpg" TargetMode="External"/><Relationship Id="rId14" Type="http://schemas.openxmlformats.org/officeDocument/2006/relationships/image" Target="media/image7.jpeg"/><Relationship Id="rId22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718</Words>
  <Characters>4096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2</cp:revision>
  <dcterms:created xsi:type="dcterms:W3CDTF">2021-01-24T19:06:00Z</dcterms:created>
  <dcterms:modified xsi:type="dcterms:W3CDTF">2021-01-24T19:07:00Z</dcterms:modified>
</cp:coreProperties>
</file>