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22" w:rsidRPr="008D3E72" w:rsidRDefault="00852722" w:rsidP="0085272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852722" w:rsidRPr="006434F8" w:rsidRDefault="00852722" w:rsidP="0085272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 февраля 2021 года группа № 1, 14.30-15.15</w:t>
      </w:r>
    </w:p>
    <w:p w:rsidR="00852722" w:rsidRDefault="00852722" w:rsidP="0085272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«Правила работы. Панно в технике квилинг» занятие 2,3</w:t>
      </w:r>
    </w:p>
    <w:p w:rsidR="00852722" w:rsidRDefault="00852722" w:rsidP="008527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 всем. Сегодня продолжаем изучат тему Квиллинг. Давайте вспомним, что такое панно?</w:t>
      </w:r>
    </w:p>
    <w:p w:rsidR="00852722" w:rsidRDefault="00852722" w:rsidP="0085272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71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A3F0BCF" wp14:editId="3FB4E84E">
            <wp:extent cx="2333625" cy="2619375"/>
            <wp:effectExtent l="0" t="0" r="0" b="0"/>
            <wp:docPr id="285" name="Рисунок 285" descr="C:\Users\семя воржовых\Desktop\панн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панно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71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A40C597" wp14:editId="41E8EFBF">
            <wp:extent cx="3133725" cy="2343150"/>
            <wp:effectExtent l="0" t="0" r="0" b="0"/>
            <wp:docPr id="312" name="Рисунок 312" descr="C:\Users\семя воржовых\Desktop\панн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панно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22" w:rsidRDefault="00852722" w:rsidP="008527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37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Панно́</w:t>
      </w:r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6" w:tooltip="Французский язык" w:history="1">
        <w:r w:rsidRPr="00E2371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фр.</w:t>
        </w:r>
      </w:hyperlink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2371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fr-FR"/>
        </w:rPr>
        <w:t>panneau</w:t>
      </w:r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 от </w:t>
      </w:r>
      <w:hyperlink r:id="rId7" w:history="1">
        <w:r w:rsidRPr="00E2371B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лат.</w:t>
        </w:r>
      </w:hyperlink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2371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pannus</w:t>
      </w:r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r w:rsidRPr="00E2371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кусок ткани</w:t>
      </w:r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) — вид </w:t>
      </w:r>
      <w:hyperlink r:id="rId8" w:tooltip="Монументальное искусство" w:history="1">
        <w:r w:rsidRPr="00E2371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монументального искусства</w:t>
        </w:r>
      </w:hyperlink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9" w:tooltip="Живопись" w:history="1">
        <w:r w:rsidRPr="00E2371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живописное</w:t>
        </w:r>
      </w:hyperlink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 произведение декоративного характера, обычно предназначенное для постоянного заполнения каких-либо участков стены (настенное панно) или потолка (</w:t>
      </w:r>
      <w:hyperlink r:id="rId10" w:tooltip="Плафон" w:history="1">
        <w:r w:rsidRPr="00E2371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плафон</w:t>
        </w:r>
      </w:hyperlink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); </w:t>
      </w:r>
      <w:hyperlink r:id="rId11" w:tooltip="Барельеф" w:history="1">
        <w:r w:rsidRPr="00E2371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барельеф</w:t>
        </w:r>
      </w:hyperlink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, резная, лепная или </w:t>
      </w:r>
      <w:hyperlink r:id="rId12" w:tooltip="Керамика" w:history="1">
        <w:r w:rsidRPr="00E2371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керамическая</w:t>
        </w:r>
      </w:hyperlink>
      <w:r w:rsidRPr="00E2371B">
        <w:rPr>
          <w:rFonts w:ascii="Times New Roman" w:hAnsi="Times New Roman" w:cs="Times New Roman"/>
          <w:sz w:val="28"/>
          <w:szCs w:val="28"/>
          <w:shd w:val="clear" w:color="auto" w:fill="FFFFFF"/>
        </w:rPr>
        <w:t> композиция, служащая для той же цели.</w:t>
      </w:r>
    </w:p>
    <w:p w:rsidR="00852722" w:rsidRDefault="00852722" w:rsidP="008527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мы с вами изготовим панно в технике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«Снегири». Для этого нам понадобится изготовить детали (модули) в форме «капелька». А каких же цветов? Давайте посмотрим на изображения снегирей:</w:t>
      </w:r>
    </w:p>
    <w:p w:rsidR="00852722" w:rsidRPr="00E2371B" w:rsidRDefault="00852722" w:rsidP="0085272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F98">
        <w:rPr>
          <w:noProof/>
          <w:lang w:eastAsia="ru-RU"/>
        </w:rPr>
        <w:drawing>
          <wp:inline distT="0" distB="0" distL="0" distR="0" wp14:anchorId="20424D94" wp14:editId="2AA6DC6A">
            <wp:extent cx="3523560" cy="2514600"/>
            <wp:effectExtent l="0" t="0" r="0" b="0"/>
            <wp:docPr id="314" name="Рисунок 314" descr="C:\Users\семя воржовых\Desktop\сн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сн 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045" cy="256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22" w:rsidRPr="00E2371B" w:rsidRDefault="00852722" w:rsidP="00852722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F98">
        <w:rPr>
          <w:noProof/>
          <w:lang w:eastAsia="ru-RU"/>
        </w:rPr>
        <w:lastRenderedPageBreak/>
        <w:drawing>
          <wp:inline distT="0" distB="0" distL="0" distR="0" wp14:anchorId="5E62AA71" wp14:editId="0A31AC63">
            <wp:extent cx="4114165" cy="4238625"/>
            <wp:effectExtent l="0" t="0" r="0" b="0"/>
            <wp:docPr id="313" name="Рисунок 313" descr="C:\Users\семя воржовых\Desktop\снегир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снегирь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421" cy="42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22" w:rsidRDefault="00852722" w:rsidP="008527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хорошо рассмотреть изображения, мы увидим, то нам понадобятся полоски красного, бордового, розового, белого, серого, синего и черного цвета. Количество модулей зависит от размера изображения.</w:t>
      </w:r>
    </w:p>
    <w:p w:rsidR="00852722" w:rsidRPr="00710AFB" w:rsidRDefault="00852722" w:rsidP="0085272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Итак, нам нужны </w:t>
      </w:r>
      <w:r w:rsidRPr="00710A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инструменты и материалы для работы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852722" w:rsidRDefault="00852722" w:rsidP="0085272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Квиллинг, как и любая иная техника рукоделия, требует наличия соответствующих инструментов и материалов для работы. </w:t>
      </w:r>
    </w:p>
    <w:p w:rsidR="00852722" w:rsidRPr="00710AFB" w:rsidRDefault="00852722" w:rsidP="0085272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722" w:rsidRPr="00E2371B" w:rsidRDefault="00852722" w:rsidP="0085272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A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AF04B1" wp14:editId="0B53D305">
            <wp:extent cx="4943475" cy="2990850"/>
            <wp:effectExtent l="0" t="0" r="0" b="0"/>
            <wp:docPr id="315" name="Рисунок 315" descr="https://hobby-up.ru/wp-content/uploads/2018/10/kvilling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bby-up.ru/wp-content/uploads/2018/10/kvilling-2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22" w:rsidRPr="004F3765" w:rsidRDefault="00852722" w:rsidP="00852722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</w:pPr>
      <w:r w:rsidRPr="004F3765"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lastRenderedPageBreak/>
        <w:t xml:space="preserve">Как сделать в технике </w:t>
      </w:r>
      <w:proofErr w:type="spellStart"/>
      <w:r w:rsidRPr="004F3765"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t>квиллинг</w:t>
      </w:r>
      <w:proofErr w:type="spellEnd"/>
      <w:r w:rsidRPr="004F3765"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t xml:space="preserve"> спираль, завиток, каплю и полукруг</w:t>
      </w:r>
    </w:p>
    <w:p w:rsidR="00852722" w:rsidRPr="004F3765" w:rsidRDefault="00852722" w:rsidP="008527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37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Техника изготовления базовых элементов для </w:t>
      </w:r>
      <w:proofErr w:type="spellStart"/>
      <w:r w:rsidRPr="004F37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квиллинга</w:t>
      </w:r>
      <w:proofErr w:type="spellEnd"/>
      <w:r w:rsidRPr="004F37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  <w:gridCol w:w="5700"/>
      </w:tblGrid>
      <w:tr w:rsidR="00852722" w:rsidRPr="004F3765" w:rsidTr="00841BF2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938A57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2722" w:rsidRPr="004F3765" w:rsidRDefault="00852722" w:rsidP="00841BF2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b/>
                <w:bCs/>
                <w:color w:val="FFFFFF"/>
                <w:sz w:val="27"/>
                <w:szCs w:val="27"/>
                <w:lang w:eastAsia="ru-RU"/>
              </w:rPr>
              <w:t>Элемент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938A57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2722" w:rsidRPr="004F3765" w:rsidRDefault="00852722" w:rsidP="00841BF2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b/>
                <w:bCs/>
                <w:color w:val="FFFFFF"/>
                <w:sz w:val="27"/>
                <w:szCs w:val="27"/>
                <w:lang w:eastAsia="ru-RU"/>
              </w:rPr>
              <w:t>Техника исполнения</w:t>
            </w:r>
          </w:p>
        </w:tc>
      </w:tr>
      <w:tr w:rsidR="00852722" w:rsidRPr="004F3765" w:rsidTr="00841BF2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2722" w:rsidRPr="004F3765" w:rsidRDefault="00852722" w:rsidP="00841BF2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 wp14:anchorId="29D31CB1" wp14:editId="23007CC8">
                  <wp:extent cx="2857500" cy="2076450"/>
                  <wp:effectExtent l="0" t="0" r="0" b="0"/>
                  <wp:docPr id="317" name="Рисунок 317" descr="Тугая спираль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угая спираль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Тугая спираль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2722" w:rsidRPr="004F3765" w:rsidRDefault="00852722" w:rsidP="00841BF2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 xml:space="preserve">Скрутить </w:t>
            </w:r>
            <w:proofErr w:type="spellStart"/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полосочку</w:t>
            </w:r>
            <w:proofErr w:type="spellEnd"/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 xml:space="preserve"> и приклеить край, не снимая ролл с иглы.</w:t>
            </w:r>
          </w:p>
        </w:tc>
      </w:tr>
      <w:tr w:rsidR="00852722" w:rsidRPr="004F3765" w:rsidTr="00841BF2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2722" w:rsidRPr="004F3765" w:rsidRDefault="00852722" w:rsidP="00841BF2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 wp14:anchorId="64BFCD43" wp14:editId="2D325D8E">
                  <wp:extent cx="2857500" cy="2181225"/>
                  <wp:effectExtent l="0" t="0" r="0" b="9525"/>
                  <wp:docPr id="318" name="Рисунок 318" descr="Распущенная спираль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аспущенная спираль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Распущенная спираль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2722" w:rsidRPr="004F3765" w:rsidRDefault="00852722" w:rsidP="00841BF2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Скрученную спираль вставить в шаблон – она раскрутится до нужного размера, после этого вынуть и зафиксировать кончик </w:t>
            </w:r>
            <w:hyperlink r:id="rId20" w:tgtFrame="_blank" w:history="1">
              <w:r w:rsidRPr="004F3765">
                <w:rPr>
                  <w:rFonts w:ascii="pfbeausanspro-bold" w:eastAsia="Times New Roman" w:hAnsi="pfbeausanspro-bold" w:cs="Times New Roman"/>
                  <w:color w:val="938A57"/>
                  <w:sz w:val="27"/>
                  <w:szCs w:val="27"/>
                  <w:lang w:eastAsia="ru-RU"/>
                </w:rPr>
                <w:t>клеем</w:t>
              </w:r>
            </w:hyperlink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.</w:t>
            </w:r>
          </w:p>
        </w:tc>
      </w:tr>
      <w:tr w:rsidR="00852722" w:rsidRPr="004F3765" w:rsidTr="00841BF2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2722" w:rsidRPr="004F3765" w:rsidRDefault="00852722" w:rsidP="00841BF2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003BDEBE" wp14:editId="13DCBD73">
                  <wp:extent cx="2857500" cy="2181225"/>
                  <wp:effectExtent l="0" t="0" r="0" b="9525"/>
                  <wp:docPr id="319" name="Рисунок 319" descr="Завиток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Завиток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Завиток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2722" w:rsidRPr="004F3765" w:rsidRDefault="00852722" w:rsidP="00841BF2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Это распущенная спираль, кончик которой не проклеен.</w:t>
            </w:r>
          </w:p>
        </w:tc>
      </w:tr>
      <w:tr w:rsidR="00852722" w:rsidRPr="004F3765" w:rsidTr="00841BF2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2722" w:rsidRPr="004F3765" w:rsidRDefault="00852722" w:rsidP="00841BF2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 wp14:anchorId="165C8E84" wp14:editId="77D42676">
                  <wp:extent cx="2857500" cy="2219325"/>
                  <wp:effectExtent l="0" t="0" r="0" b="9525"/>
                  <wp:docPr id="320" name="Рисунок 320" descr="Капля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пля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Капля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2722" w:rsidRPr="004F3765" w:rsidRDefault="00852722" w:rsidP="00841BF2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Центр свободной спирали сместить в сторону, сжать с противоположной стороны пальцами, можно сделать острый носик.</w:t>
            </w:r>
          </w:p>
        </w:tc>
      </w:tr>
      <w:tr w:rsidR="00852722" w:rsidRPr="004F3765" w:rsidTr="00841BF2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2722" w:rsidRPr="004F3765" w:rsidRDefault="00852722" w:rsidP="00841BF2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 wp14:anchorId="20D47E54" wp14:editId="12FF1324">
                  <wp:extent cx="2857500" cy="1885950"/>
                  <wp:effectExtent l="0" t="0" r="0" b="0"/>
                  <wp:docPr id="321" name="Рисунок 321" descr="Полукруг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лукруг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Полукруг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2722" w:rsidRPr="004F3765" w:rsidRDefault="00852722" w:rsidP="00841BF2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 w:rsidRPr="004F3765"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Одну сторону свободной спирали сделать ровной, другая превратится в полукруг, края можно немного защипнуть.</w:t>
            </w:r>
          </w:p>
        </w:tc>
      </w:tr>
    </w:tbl>
    <w:p w:rsidR="00852722" w:rsidRPr="00571C0F" w:rsidRDefault="00852722" w:rsidP="008527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Изготовить (скрутить) модули формой «капля», цветами для изготовления снегиря. </w:t>
      </w:r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7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54345B" w:rsidRDefault="00852722" w:rsidP="00852722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fldChar w:fldCharType="end"/>
      </w:r>
      <w:bookmarkStart w:id="0" w:name="_GoBack"/>
      <w:bookmarkEnd w:id="0"/>
    </w:p>
    <w:sectPr w:rsidR="0054345B" w:rsidSect="008527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beausanspro-bold">
    <w:altName w:val="Times New Roman"/>
    <w:panose1 w:val="00000000000000000000"/>
    <w:charset w:val="00"/>
    <w:family w:val="roman"/>
    <w:notTrueType/>
    <w:pitch w:val="default"/>
  </w:font>
  <w:font w:name="pfbeausanspr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F5"/>
    <w:rsid w:val="0054345B"/>
    <w:rsid w:val="00852722"/>
    <w:rsid w:val="008D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B65B3-6657-442E-A15C-3878285A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7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D%D1%83%D0%BC%D0%B5%D0%BD%D1%82%D0%B0%D0%BB%D1%8C%D0%BD%D0%BE%D0%B5_%D0%B8%D1%81%D0%BA%D1%83%D1%81%D1%81%D1%82%D0%B2%D0%BE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homius.ru/wp-content/uploads/2019/01/kvillingovye-podelki-dlya-nachinauschih-shemy-cvety-poshagovo-11.jpg" TargetMode="External"/><Relationship Id="rId26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hyperlink" Target="https://homius.ru/wp-content/uploads/2019/01/kvillingovye-podelki-dlya-nachinauschih-shemy-cvety-poshagovo-12.jpg" TargetMode="External"/><Relationship Id="rId7" Type="http://schemas.openxmlformats.org/officeDocument/2006/relationships/hyperlink" Target="https://ru.wikipedia.org/wiki/%D0%9B%D0%B0%D1%82%D0%B8%D0%BD%D1%81%D0%BA%D0%B8%D0%B9_%D1%8F%D0%B7%D1%8B%D0%BA" TargetMode="External"/><Relationship Id="rId12" Type="http://schemas.openxmlformats.org/officeDocument/2006/relationships/hyperlink" Target="https://ru.wikipedia.org/wiki/%D0%9A%D0%B5%D1%80%D0%B0%D0%BC%D0%B8%D0%BA%D0%B0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homius.ru/wp-content/uploads/2019/01/kvillingovye-podelki-dlya-nachinauschih-shemy-cvety-poshagovo-14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omius.ru/wp-content/uploads/2019/01/kvillingovye-podelki-dlya-nachinauschih-shemy-cvety-poshagovo-10.jpg" TargetMode="External"/><Relationship Id="rId20" Type="http://schemas.openxmlformats.org/officeDocument/2006/relationships/hyperlink" Target="https://homius.ru/kak-sdelat-kleyster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4%D1%80%D0%B0%D0%BD%D1%86%D1%83%D0%B7%D1%81%D0%BA%D0%B8%D0%B9_%D1%8F%D0%B7%D1%8B%D0%BA" TargetMode="External"/><Relationship Id="rId11" Type="http://schemas.openxmlformats.org/officeDocument/2006/relationships/hyperlink" Target="https://ru.wikipedia.org/wiki/%D0%91%D0%B0%D1%80%D0%B5%D0%BB%D1%8C%D0%B5%D1%84" TargetMode="External"/><Relationship Id="rId24" Type="http://schemas.openxmlformats.org/officeDocument/2006/relationships/image" Target="media/image9.jpeg"/><Relationship Id="rId5" Type="http://schemas.openxmlformats.org/officeDocument/2006/relationships/image" Target="media/image2.jpeg"/><Relationship Id="rId15" Type="http://schemas.openxmlformats.org/officeDocument/2006/relationships/image" Target="media/image5.jpeg"/><Relationship Id="rId23" Type="http://schemas.openxmlformats.org/officeDocument/2006/relationships/hyperlink" Target="https://homius.ru/wp-content/uploads/2019/01/kvillingovye-podelki-dlya-nachinauschih-shemy-cvety-poshagovo-13.jp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9F%D0%BB%D0%B0%D1%84%D0%BE%D0%BD" TargetMode="External"/><Relationship Id="rId19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6%D0%B8%D0%B2%D0%BE%D0%BF%D0%B8%D1%81%D1%8C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472</Words>
  <Characters>2691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2021-02-04T18:46:00Z</dcterms:created>
  <dcterms:modified xsi:type="dcterms:W3CDTF">2021-02-04T18:46:00Z</dcterms:modified>
</cp:coreProperties>
</file>