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47" w:rsidRDefault="00646747" w:rsidP="00646747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462C85B" wp14:editId="2CACFD30">
            <wp:extent cx="388620" cy="403860"/>
            <wp:effectExtent l="0" t="0" r="0" b="0"/>
            <wp:docPr id="1" name="Рисунок 1" descr="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747" w:rsidRPr="00646747" w:rsidRDefault="00646747" w:rsidP="00646747">
      <w:pPr>
        <w:spacing w:after="0"/>
        <w:jc w:val="center"/>
        <w:rPr>
          <w:rFonts w:ascii="Bahnschrift Light Condensed" w:hAnsi="Bahnschrift Light Condensed"/>
          <w:i/>
          <w:color w:val="0070C0"/>
          <w:sz w:val="28"/>
          <w:szCs w:val="24"/>
        </w:rPr>
      </w:pPr>
      <w:r w:rsidRPr="00646747">
        <w:rPr>
          <w:rFonts w:ascii="Bahnschrift Light Condensed" w:hAnsi="Bahnschrift Light Condensed"/>
          <w:b/>
          <w:i/>
          <w:color w:val="0070C0"/>
          <w:sz w:val="28"/>
          <w:szCs w:val="24"/>
        </w:rPr>
        <w:t>ПРОФСОЮЗ  РАБОТНИКОВ НАРОДНОГО ОБРАЗОВАНИЯ РОССИИ</w:t>
      </w:r>
    </w:p>
    <w:p w:rsidR="00646747" w:rsidRPr="00646747" w:rsidRDefault="00646747" w:rsidP="00646747">
      <w:pPr>
        <w:spacing w:after="0"/>
        <w:jc w:val="center"/>
        <w:rPr>
          <w:rFonts w:ascii="Bahnschrift Light Condensed" w:hAnsi="Bahnschrift Light Condensed"/>
          <w:i/>
          <w:color w:val="0070C0"/>
          <w:sz w:val="28"/>
          <w:szCs w:val="24"/>
        </w:rPr>
      </w:pPr>
      <w:r w:rsidRPr="00646747">
        <w:rPr>
          <w:rFonts w:ascii="Bahnschrift Light Condensed" w:hAnsi="Bahnschrift Light Condensed"/>
          <w:i/>
          <w:color w:val="0070C0"/>
          <w:sz w:val="28"/>
          <w:szCs w:val="24"/>
        </w:rPr>
        <w:t>ПОЛЕВСКАЯ  ГОРОДСКАЯ  ОРГАНИЗАЦИЯ  ПРОФСОЮЗА</w:t>
      </w:r>
    </w:p>
    <w:p w:rsidR="00646747" w:rsidRPr="00646747" w:rsidRDefault="00646747" w:rsidP="00646747">
      <w:pPr>
        <w:spacing w:after="0"/>
        <w:jc w:val="center"/>
        <w:rPr>
          <w:rFonts w:ascii="Bahnschrift Light Condensed" w:hAnsi="Bahnschrift Light Condensed"/>
          <w:b/>
          <w:i/>
          <w:color w:val="C00000"/>
          <w:sz w:val="32"/>
          <w:szCs w:val="24"/>
        </w:rPr>
      </w:pPr>
      <w:r w:rsidRPr="00646747">
        <w:rPr>
          <w:rFonts w:ascii="Bahnschrift Light Condensed" w:hAnsi="Bahnschrift Light Condensed"/>
          <w:b/>
          <w:i/>
          <w:color w:val="C00000"/>
          <w:sz w:val="32"/>
          <w:szCs w:val="24"/>
        </w:rPr>
        <w:t xml:space="preserve">ИНФОРМАЦИОННЫЙ ВЫПУСК </w:t>
      </w:r>
      <w:proofErr w:type="gramStart"/>
      <w:r w:rsidRPr="00646747">
        <w:rPr>
          <w:rFonts w:ascii="Bahnschrift Light Condensed" w:hAnsi="Bahnschrift Light Condensed"/>
          <w:b/>
          <w:i/>
          <w:color w:val="C00000"/>
          <w:sz w:val="32"/>
          <w:szCs w:val="24"/>
        </w:rPr>
        <w:t xml:space="preserve">(  </w:t>
      </w:r>
      <w:proofErr w:type="gramEnd"/>
      <w:r w:rsidRPr="00646747">
        <w:rPr>
          <w:rFonts w:ascii="Bahnschrift Light Condensed" w:hAnsi="Bahnschrift Light Condensed"/>
          <w:b/>
          <w:i/>
          <w:color w:val="C00000"/>
          <w:sz w:val="32"/>
          <w:szCs w:val="24"/>
        </w:rPr>
        <w:t xml:space="preserve">8 </w:t>
      </w:r>
      <w:r w:rsidRPr="00646747">
        <w:rPr>
          <w:rFonts w:ascii="Bahnschrift Light Condensed" w:hAnsi="Bahnschrift Light Condensed"/>
          <w:b/>
          <w:i/>
          <w:color w:val="C00000"/>
          <w:sz w:val="32"/>
          <w:szCs w:val="24"/>
        </w:rPr>
        <w:t>апреля 2021)</w:t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9639"/>
      </w:tblGrid>
      <w:tr w:rsidR="00646747" w:rsidRPr="00646747" w:rsidTr="00646747">
        <w:trPr>
          <w:trHeight w:val="60"/>
        </w:trPr>
        <w:tc>
          <w:tcPr>
            <w:tcW w:w="9639" w:type="dxa"/>
          </w:tcPr>
          <w:p w:rsidR="00646747" w:rsidRPr="00646747" w:rsidRDefault="00646747" w:rsidP="00646747">
            <w:pPr>
              <w:spacing w:after="0" w:line="240" w:lineRule="auto"/>
              <w:contextualSpacing/>
              <w:jc w:val="center"/>
              <w:rPr>
                <w:rFonts w:ascii="Bahnschrift" w:hAnsi="Bahnschrift"/>
                <w:b/>
                <w:i/>
                <w:color w:val="0070C0"/>
                <w:sz w:val="24"/>
                <w:szCs w:val="28"/>
              </w:rPr>
            </w:pPr>
            <w:r w:rsidRPr="00646747">
              <w:rPr>
                <w:rFonts w:ascii="Bahnschrift" w:hAnsi="Bahnschrift"/>
                <w:b/>
                <w:i/>
                <w:color w:val="0070C0"/>
                <w:sz w:val="24"/>
                <w:szCs w:val="28"/>
              </w:rPr>
              <w:t>Об условиях применения приказа</w:t>
            </w:r>
            <w:r w:rsidRPr="00646747">
              <w:rPr>
                <w:rFonts w:ascii="Bahnschrift" w:hAnsi="Bahnschrift"/>
                <w:b/>
                <w:i/>
                <w:color w:val="0070C0"/>
                <w:sz w:val="24"/>
                <w:szCs w:val="28"/>
              </w:rPr>
              <w:t xml:space="preserve">  </w:t>
            </w:r>
            <w:proofErr w:type="spellStart"/>
            <w:r w:rsidRPr="00646747">
              <w:rPr>
                <w:rFonts w:ascii="Bahnschrift" w:hAnsi="Bahnschrift"/>
                <w:b/>
                <w:i/>
                <w:color w:val="0070C0"/>
                <w:sz w:val="24"/>
                <w:szCs w:val="28"/>
              </w:rPr>
              <w:t>Минпросвещени</w:t>
            </w:r>
            <w:r>
              <w:rPr>
                <w:rFonts w:ascii="Bahnschrift" w:hAnsi="Bahnschrift"/>
                <w:b/>
                <w:i/>
                <w:color w:val="0070C0"/>
                <w:sz w:val="24"/>
                <w:szCs w:val="28"/>
              </w:rPr>
              <w:t>я</w:t>
            </w:r>
            <w:proofErr w:type="spellEnd"/>
            <w:r>
              <w:rPr>
                <w:rFonts w:ascii="Bahnschrift" w:hAnsi="Bahnschrift"/>
                <w:b/>
                <w:i/>
                <w:color w:val="0070C0"/>
                <w:sz w:val="24"/>
                <w:szCs w:val="28"/>
              </w:rPr>
              <w:t xml:space="preserve"> России </w:t>
            </w:r>
            <w:r>
              <w:rPr>
                <w:rFonts w:ascii="Bahnschrift" w:hAnsi="Bahnschrift"/>
                <w:b/>
                <w:i/>
                <w:color w:val="0070C0"/>
                <w:sz w:val="24"/>
                <w:szCs w:val="28"/>
              </w:rPr>
              <w:br/>
              <w:t>от 23.12.2020 г. № 767</w:t>
            </w:r>
          </w:p>
        </w:tc>
      </w:tr>
    </w:tbl>
    <w:p w:rsidR="00646747" w:rsidRDefault="00646747" w:rsidP="00646747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646747" w:rsidRPr="00646747" w:rsidRDefault="00646747" w:rsidP="00646747">
      <w:pPr>
        <w:pStyle w:val="ConsPlusNormal"/>
        <w:ind w:firstLine="851"/>
        <w:contextualSpacing/>
        <w:jc w:val="both"/>
        <w:rPr>
          <w:rFonts w:ascii="Bahnschrift" w:hAnsi="Bahnschrift" w:cs="Times New Roman"/>
          <w:i/>
          <w:color w:val="0070C0"/>
          <w:sz w:val="22"/>
          <w:szCs w:val="22"/>
        </w:rPr>
      </w:pPr>
      <w:proofErr w:type="gramStart"/>
      <w:r w:rsidRPr="00646747">
        <w:rPr>
          <w:rFonts w:ascii="Bahnschrift" w:hAnsi="Bahnschrift" w:cs="Times New Roman"/>
          <w:i/>
          <w:color w:val="0070C0"/>
          <w:sz w:val="22"/>
          <w:szCs w:val="22"/>
        </w:rPr>
        <w:t xml:space="preserve">Центральный Совет </w:t>
      </w:r>
      <w:r w:rsidRPr="00646747">
        <w:rPr>
          <w:rFonts w:ascii="Bahnschrift" w:hAnsi="Bahnschrift" w:cs="Times New Roman"/>
          <w:i/>
          <w:color w:val="0070C0"/>
          <w:sz w:val="22"/>
          <w:szCs w:val="22"/>
        </w:rPr>
        <w:t xml:space="preserve"> Профсоюза сообщает, что Министерством просвещения Российской Федерации принят приказ</w:t>
      </w:r>
      <w:r w:rsidRPr="00646747">
        <w:rPr>
          <w:rFonts w:ascii="Bahnschrift" w:hAnsi="Bahnschrift" w:cs="Times New Roman"/>
          <w:i/>
          <w:color w:val="0070C0"/>
          <w:sz w:val="22"/>
          <w:szCs w:val="22"/>
        </w:rPr>
        <w:t xml:space="preserve"> от 23 декабря 2020 года № 767 </w:t>
      </w:r>
      <w:r w:rsidRPr="00646747">
        <w:rPr>
          <w:rFonts w:ascii="Bahnschrift" w:hAnsi="Bahnschrift" w:cs="Times New Roman"/>
          <w:i/>
          <w:color w:val="0070C0"/>
          <w:sz w:val="22"/>
          <w:szCs w:val="22"/>
        </w:rPr>
        <w:t>«О внесении изменений в Порядок проведения аттестации педагогических работников организаций, осуществляющих образовательную деятельность», утвержденный приказом Министерства образования и науки Российской Федерации от 7 апреля 2014 года № 276» (далее – Порядок аттестации), зарегистрированный Минюстом России 22 января 2021 года, регистрационный № 62177 (далее – приказ № 767).</w:t>
      </w:r>
      <w:proofErr w:type="gramEnd"/>
    </w:p>
    <w:p w:rsidR="00646747" w:rsidRPr="00551BEA" w:rsidRDefault="00646747" w:rsidP="00646747">
      <w:pPr>
        <w:pStyle w:val="ConsPlusNormal"/>
        <w:spacing w:line="276" w:lineRule="auto"/>
        <w:ind w:firstLine="851"/>
        <w:jc w:val="both"/>
        <w:rPr>
          <w:rFonts w:ascii="Bahnschrift" w:hAnsi="Bahnschrift"/>
          <w:bCs/>
          <w:i/>
          <w:color w:val="0070C0"/>
          <w:sz w:val="22"/>
          <w:szCs w:val="22"/>
          <w:shd w:val="clear" w:color="auto" w:fill="FFFFFF"/>
        </w:rPr>
      </w:pPr>
      <w:proofErr w:type="gramStart"/>
      <w:r w:rsidRPr="00646747">
        <w:rPr>
          <w:rFonts w:ascii="Bahnschrift" w:hAnsi="Bahnschrift" w:cs="Times New Roman"/>
          <w:i/>
          <w:color w:val="0070C0"/>
          <w:sz w:val="22"/>
          <w:szCs w:val="22"/>
        </w:rPr>
        <w:t xml:space="preserve">Обращаем внимание, что </w:t>
      </w:r>
      <w:r w:rsidRPr="00646747">
        <w:rPr>
          <w:rFonts w:ascii="Bahnschrift" w:hAnsi="Bahnschrift" w:cs="Times New Roman"/>
          <w:bCs/>
          <w:i/>
          <w:color w:val="0070C0"/>
          <w:sz w:val="22"/>
          <w:szCs w:val="22"/>
        </w:rPr>
        <w:t>приказом № 767 раздел второй</w:t>
      </w:r>
      <w:r w:rsidRPr="00646747">
        <w:rPr>
          <w:rFonts w:ascii="Bahnschrift" w:hAnsi="Bahnschrift" w:cs="Times New Roman"/>
          <w:b/>
          <w:i/>
          <w:color w:val="0070C0"/>
          <w:sz w:val="22"/>
          <w:szCs w:val="22"/>
        </w:rPr>
        <w:t xml:space="preserve"> </w:t>
      </w:r>
      <w:r w:rsidRPr="00646747">
        <w:rPr>
          <w:rFonts w:ascii="Bahnschrift" w:hAnsi="Bahnschrift" w:cs="Times New Roman"/>
          <w:bCs/>
          <w:i/>
          <w:color w:val="0070C0"/>
          <w:sz w:val="22"/>
          <w:szCs w:val="22"/>
        </w:rPr>
        <w:t xml:space="preserve">Порядка аттестации «Аттестация педагогических работников в целях подтверждения соответствия занимаемой должности» </w:t>
      </w:r>
      <w:r w:rsidRPr="00646747">
        <w:rPr>
          <w:rFonts w:ascii="Bahnschrift" w:hAnsi="Bahnschrift" w:cs="Times New Roman"/>
          <w:b/>
          <w:i/>
          <w:color w:val="0070C0"/>
          <w:sz w:val="22"/>
          <w:szCs w:val="22"/>
        </w:rPr>
        <w:t xml:space="preserve">дополнен положением </w:t>
      </w:r>
      <w:r w:rsidRPr="00646747">
        <w:rPr>
          <w:rFonts w:ascii="Bahnschrift" w:hAnsi="Bahnschrift" w:cs="Times New Roman"/>
          <w:i/>
          <w:color w:val="0070C0"/>
          <w:sz w:val="22"/>
          <w:szCs w:val="22"/>
        </w:rPr>
        <w:t>о том, что после ознакомления с представлением работодателя</w:t>
      </w:r>
      <w:r w:rsidRPr="00646747">
        <w:rPr>
          <w:rFonts w:ascii="Bahnschrift" w:hAnsi="Bahnschrift" w:cs="Times New Roman"/>
          <w:b/>
          <w:i/>
          <w:color w:val="0070C0"/>
          <w:sz w:val="22"/>
          <w:szCs w:val="22"/>
        </w:rPr>
        <w:t xml:space="preserve"> </w:t>
      </w:r>
      <w:r w:rsidRPr="00646747">
        <w:rPr>
          <w:rFonts w:ascii="Bahnschrift" w:hAnsi="Bahnschrift" w:cs="Times New Roman"/>
          <w:b/>
          <w:i/>
          <w:color w:val="FF0000"/>
          <w:sz w:val="22"/>
          <w:szCs w:val="22"/>
        </w:rPr>
        <w:t xml:space="preserve">педагогический работник по желанию может представить в аттестационную комиссию организации </w:t>
      </w:r>
      <w:r w:rsidRPr="00646747">
        <w:rPr>
          <w:rFonts w:ascii="Bahnschrift" w:hAnsi="Bahnschrift" w:cs="Times New Roman"/>
          <w:i/>
          <w:color w:val="0070C0"/>
          <w:sz w:val="22"/>
          <w:szCs w:val="22"/>
        </w:rPr>
        <w:t>не только дополнительные сведения, характеризующие его профессиональную деятельность за период с даты предыдущей аттестации (при первичной аттестации – с даты поступления на работу</w:t>
      </w:r>
      <w:proofErr w:type="gramEnd"/>
      <w:r w:rsidRPr="00646747">
        <w:rPr>
          <w:rFonts w:ascii="Bahnschrift" w:hAnsi="Bahnschrift" w:cs="Times New Roman"/>
          <w:i/>
          <w:color w:val="0070C0"/>
          <w:sz w:val="22"/>
          <w:szCs w:val="22"/>
        </w:rPr>
        <w:t xml:space="preserve">), но и </w:t>
      </w:r>
      <w:r w:rsidRPr="00646747">
        <w:rPr>
          <w:rFonts w:ascii="Bahnschrift" w:hAnsi="Bahnschrift" w:cs="Times New Roman"/>
          <w:b/>
          <w:i/>
          <w:color w:val="FF0000"/>
          <w:sz w:val="22"/>
          <w:szCs w:val="22"/>
        </w:rPr>
        <w:t xml:space="preserve">сведения о прохождении им независимой оценки квалификации (если такая независимая оценка имела место) </w:t>
      </w:r>
      <w:r w:rsidRPr="00551BEA">
        <w:rPr>
          <w:rFonts w:ascii="Bahnschrift" w:hAnsi="Bahnschrift" w:cs="Times New Roman"/>
          <w:i/>
          <w:color w:val="0070C0"/>
          <w:sz w:val="22"/>
          <w:szCs w:val="22"/>
        </w:rPr>
        <w:t>с применением норм Федерального закона от 3 июля 2016 года № 238-ФЗ «О независимой оценке квалификации» (далее – ФЗ-238).</w:t>
      </w:r>
      <w:r w:rsidRPr="00551BEA">
        <w:rPr>
          <w:rFonts w:ascii="Bahnschrift" w:hAnsi="Bahnschrift" w:cs="Times New Roman"/>
          <w:i/>
          <w:color w:val="0070C0"/>
          <w:sz w:val="22"/>
          <w:szCs w:val="22"/>
        </w:rPr>
        <w:t xml:space="preserve"> </w:t>
      </w:r>
      <w:r w:rsidRPr="00551BEA">
        <w:rPr>
          <w:rFonts w:ascii="Bahnschrift" w:hAnsi="Bahnschrift" w:cs="Times New Roman"/>
          <w:i/>
          <w:color w:val="0070C0"/>
          <w:sz w:val="22"/>
          <w:szCs w:val="22"/>
        </w:rPr>
        <w:t xml:space="preserve">Федеральный закон «О независимой оценке квалификации» </w:t>
      </w:r>
      <w:r w:rsidRPr="00551BEA">
        <w:rPr>
          <w:rFonts w:ascii="Bahnschrift" w:hAnsi="Bahnschrift"/>
          <w:bCs/>
          <w:i/>
          <w:color w:val="0070C0"/>
          <w:sz w:val="22"/>
          <w:szCs w:val="22"/>
          <w:shd w:val="clear" w:color="auto" w:fill="FFFFFF"/>
        </w:rPr>
        <w:t xml:space="preserve">устанавливает правовые и организационные основы, </w:t>
      </w:r>
      <w:r w:rsidRPr="00646747">
        <w:rPr>
          <w:rFonts w:ascii="Bahnschrift" w:hAnsi="Bahnschrift"/>
          <w:b/>
          <w:i/>
          <w:color w:val="FF0000"/>
          <w:sz w:val="22"/>
          <w:szCs w:val="22"/>
          <w:shd w:val="clear" w:color="auto" w:fill="FFFFFF"/>
        </w:rPr>
        <w:t>порядок</w:t>
      </w:r>
      <w:r w:rsidRPr="00646747">
        <w:rPr>
          <w:rFonts w:ascii="Bahnschrift" w:hAnsi="Bahnschrift"/>
          <w:bCs/>
          <w:i/>
          <w:color w:val="FF0000"/>
          <w:sz w:val="22"/>
          <w:szCs w:val="22"/>
          <w:shd w:val="clear" w:color="auto" w:fill="FFFFFF"/>
        </w:rPr>
        <w:t xml:space="preserve"> </w:t>
      </w:r>
      <w:r w:rsidRPr="00646747">
        <w:rPr>
          <w:rFonts w:ascii="Bahnschrift" w:hAnsi="Bahnschrift"/>
          <w:b/>
          <w:i/>
          <w:color w:val="FF0000"/>
          <w:sz w:val="22"/>
          <w:szCs w:val="22"/>
          <w:shd w:val="clear" w:color="auto" w:fill="FFFFFF"/>
        </w:rPr>
        <w:t>проведения</w:t>
      </w:r>
      <w:r w:rsidRPr="00646747">
        <w:rPr>
          <w:rFonts w:ascii="Bahnschrift" w:hAnsi="Bahnschrift"/>
          <w:bCs/>
          <w:i/>
          <w:color w:val="FF0000"/>
          <w:sz w:val="22"/>
          <w:szCs w:val="22"/>
          <w:shd w:val="clear" w:color="auto" w:fill="FFFFFF"/>
        </w:rPr>
        <w:t xml:space="preserve"> </w:t>
      </w:r>
      <w:r w:rsidRPr="00646747">
        <w:rPr>
          <w:rFonts w:ascii="Bahnschrift" w:hAnsi="Bahnschrift"/>
          <w:b/>
          <w:i/>
          <w:color w:val="FF0000"/>
          <w:sz w:val="22"/>
          <w:szCs w:val="22"/>
          <w:shd w:val="clear" w:color="auto" w:fill="FFFFFF"/>
        </w:rPr>
        <w:t>независимой оценки квалификации работников</w:t>
      </w:r>
      <w:r w:rsidRPr="00646747">
        <w:rPr>
          <w:rFonts w:ascii="Bahnschrift" w:hAnsi="Bahnschrift"/>
          <w:bCs/>
          <w:i/>
          <w:color w:val="FF0000"/>
          <w:sz w:val="22"/>
          <w:szCs w:val="22"/>
          <w:shd w:val="clear" w:color="auto" w:fill="FFFFFF"/>
        </w:rPr>
        <w:t xml:space="preserve"> </w:t>
      </w:r>
      <w:r w:rsidRPr="00551BEA">
        <w:rPr>
          <w:rFonts w:ascii="Bahnschrift" w:hAnsi="Bahnschrift"/>
          <w:bCs/>
          <w:i/>
          <w:color w:val="0070C0"/>
          <w:sz w:val="22"/>
          <w:szCs w:val="22"/>
          <w:shd w:val="clear" w:color="auto" w:fill="FFFFFF"/>
        </w:rPr>
        <w:t>или лиц, претендующих на осуществление определенного вида трудовой деятельности, а также определяет правовое положение, права и обязанности участников системы независимой оценки квалификации.</w:t>
      </w:r>
    </w:p>
    <w:p w:rsidR="00646747" w:rsidRPr="00646747" w:rsidRDefault="00646747" w:rsidP="00646747">
      <w:pPr>
        <w:pStyle w:val="Default"/>
        <w:spacing w:line="276" w:lineRule="auto"/>
        <w:ind w:firstLine="851"/>
        <w:jc w:val="both"/>
        <w:rPr>
          <w:rFonts w:ascii="Bahnschrift" w:hAnsi="Bahnschrift"/>
          <w:i/>
          <w:sz w:val="22"/>
          <w:szCs w:val="22"/>
        </w:rPr>
      </w:pPr>
      <w:proofErr w:type="gramStart"/>
      <w:r w:rsidRPr="00551BEA">
        <w:rPr>
          <w:rFonts w:ascii="Bahnschrift" w:hAnsi="Bahnschrift"/>
          <w:i/>
          <w:color w:val="0070C0"/>
          <w:sz w:val="22"/>
          <w:szCs w:val="22"/>
        </w:rPr>
        <w:t xml:space="preserve">В российской системе образования </w:t>
      </w:r>
      <w:r w:rsidRPr="00646747">
        <w:rPr>
          <w:rFonts w:ascii="Bahnschrift" w:hAnsi="Bahnschrift"/>
          <w:b/>
          <w:bCs/>
          <w:i/>
          <w:color w:val="FF0000"/>
          <w:sz w:val="22"/>
          <w:szCs w:val="22"/>
        </w:rPr>
        <w:t>квалификация педагогического работника и право на занятие должности подтверждаются наличием диплома о соответствующем профессиональном образовании</w:t>
      </w:r>
      <w:r w:rsidRPr="00646747">
        <w:rPr>
          <w:rFonts w:ascii="Bahnschrift" w:hAnsi="Bahnschrift"/>
          <w:i/>
          <w:color w:val="FF0000"/>
          <w:sz w:val="22"/>
          <w:szCs w:val="22"/>
        </w:rPr>
        <w:t xml:space="preserve">, </w:t>
      </w:r>
      <w:r w:rsidRPr="00551BEA">
        <w:rPr>
          <w:rFonts w:ascii="Bahnschrift" w:hAnsi="Bahnschrift"/>
          <w:i/>
          <w:color w:val="0070C0"/>
          <w:sz w:val="22"/>
          <w:szCs w:val="22"/>
        </w:rPr>
        <w:t xml:space="preserve">так как в соответствии с частью 8 ст. 60 Федерального закона </w:t>
      </w:r>
      <w:r w:rsidR="00551BEA">
        <w:rPr>
          <w:rFonts w:ascii="Bahnschrift" w:hAnsi="Bahnschrift"/>
          <w:i/>
          <w:color w:val="0070C0"/>
          <w:sz w:val="22"/>
          <w:szCs w:val="22"/>
        </w:rPr>
        <w:t xml:space="preserve">от 29 декабря 2012 г. </w:t>
      </w:r>
      <w:r w:rsidRPr="00551BEA">
        <w:rPr>
          <w:rFonts w:ascii="Bahnschrift" w:hAnsi="Bahnschrift"/>
          <w:i/>
          <w:color w:val="0070C0"/>
          <w:sz w:val="22"/>
          <w:szCs w:val="22"/>
        </w:rPr>
        <w:t xml:space="preserve">№ 273-ФЗ «Об образовании в Российской Федерации» </w:t>
      </w:r>
      <w:r w:rsidRPr="00551BEA">
        <w:rPr>
          <w:rFonts w:ascii="Bahnschrift" w:hAnsi="Bahnschrift"/>
          <w:b/>
          <w:i/>
          <w:color w:val="0070C0"/>
          <w:sz w:val="22"/>
          <w:szCs w:val="22"/>
        </w:rPr>
        <w:t xml:space="preserve">уровень </w:t>
      </w:r>
      <w:r w:rsidRPr="00646747">
        <w:rPr>
          <w:rFonts w:ascii="Bahnschrift" w:hAnsi="Bahnschrift"/>
          <w:b/>
          <w:i/>
          <w:color w:val="FF0000"/>
          <w:sz w:val="22"/>
          <w:szCs w:val="22"/>
        </w:rPr>
        <w:t xml:space="preserve">профессионального образования и квалификация, указываемые в документах об образовании и о квалификации, </w:t>
      </w:r>
      <w:r w:rsidRPr="00551BEA">
        <w:rPr>
          <w:rFonts w:ascii="Bahnschrift" w:hAnsi="Bahnschrift"/>
          <w:i/>
          <w:color w:val="0070C0"/>
          <w:sz w:val="22"/>
          <w:szCs w:val="22"/>
        </w:rPr>
        <w:t>выдаваемых лицам, успешно прошедшим государственную итоговую</w:t>
      </w:r>
      <w:proofErr w:type="gramEnd"/>
      <w:r w:rsidRPr="00551BEA">
        <w:rPr>
          <w:rFonts w:ascii="Bahnschrift" w:hAnsi="Bahnschrift"/>
          <w:i/>
          <w:color w:val="0070C0"/>
          <w:sz w:val="22"/>
          <w:szCs w:val="22"/>
        </w:rPr>
        <w:t xml:space="preserve"> аттестацию, </w:t>
      </w:r>
      <w:r w:rsidRPr="00646747">
        <w:rPr>
          <w:rFonts w:ascii="Bahnschrift" w:hAnsi="Bahnschrift"/>
          <w:b/>
          <w:i/>
          <w:color w:val="FF0000"/>
          <w:sz w:val="22"/>
          <w:szCs w:val="22"/>
        </w:rPr>
        <w:t>дают их обладателям право заниматься определенной</w:t>
      </w:r>
      <w:r w:rsidR="00551BEA">
        <w:rPr>
          <w:rFonts w:ascii="Bahnschrift" w:hAnsi="Bahnschrift"/>
          <w:b/>
          <w:i/>
          <w:color w:val="FF0000"/>
          <w:sz w:val="22"/>
          <w:szCs w:val="22"/>
        </w:rPr>
        <w:t xml:space="preserve"> профессиональной деятельностью.</w:t>
      </w:r>
      <w:r w:rsidRPr="00646747">
        <w:rPr>
          <w:rFonts w:ascii="Bahnschrift" w:hAnsi="Bahnschrift"/>
          <w:b/>
          <w:i/>
          <w:color w:val="FF0000"/>
          <w:sz w:val="22"/>
          <w:szCs w:val="22"/>
        </w:rPr>
        <w:t xml:space="preserve"> </w:t>
      </w:r>
    </w:p>
    <w:p w:rsidR="00CC13EE" w:rsidRPr="00551BEA" w:rsidRDefault="00646747" w:rsidP="00646747">
      <w:pPr>
        <w:pStyle w:val="ConsPlusNormal"/>
        <w:spacing w:line="276" w:lineRule="auto"/>
        <w:ind w:firstLine="851"/>
        <w:jc w:val="both"/>
        <w:rPr>
          <w:rFonts w:ascii="Bahnschrift" w:hAnsi="Bahnschrift"/>
          <w:bCs/>
          <w:i/>
          <w:color w:val="FF0000"/>
          <w:sz w:val="22"/>
          <w:szCs w:val="22"/>
        </w:rPr>
      </w:pPr>
      <w:r w:rsidRPr="00551BEA">
        <w:rPr>
          <w:rFonts w:ascii="Bahnschrift" w:hAnsi="Bahnschrift"/>
          <w:b/>
          <w:i/>
          <w:color w:val="FF0000"/>
          <w:sz w:val="22"/>
          <w:szCs w:val="22"/>
        </w:rPr>
        <w:t>Представление</w:t>
      </w:r>
      <w:r w:rsidRPr="00646747">
        <w:rPr>
          <w:rFonts w:ascii="Bahnschrift" w:hAnsi="Bahnschrift"/>
          <w:b/>
          <w:i/>
          <w:sz w:val="22"/>
          <w:szCs w:val="22"/>
        </w:rPr>
        <w:t xml:space="preserve"> </w:t>
      </w:r>
      <w:bookmarkStart w:id="0" w:name="_GoBack"/>
      <w:r w:rsidRPr="00551BEA">
        <w:rPr>
          <w:rFonts w:ascii="Bahnschrift" w:hAnsi="Bahnschrift"/>
          <w:bCs/>
          <w:i/>
          <w:color w:val="0070C0"/>
          <w:sz w:val="22"/>
          <w:szCs w:val="22"/>
        </w:rPr>
        <w:t xml:space="preserve">работником в аттестационную комиссию образовательной организации </w:t>
      </w:r>
      <w:r w:rsidRPr="00551BEA">
        <w:rPr>
          <w:rFonts w:ascii="Bahnschrift" w:hAnsi="Bahnschrift"/>
          <w:i/>
          <w:color w:val="0070C0"/>
          <w:sz w:val="22"/>
          <w:szCs w:val="22"/>
        </w:rPr>
        <w:t xml:space="preserve">дополнительных сведений, в том числе </w:t>
      </w:r>
      <w:bookmarkEnd w:id="0"/>
      <w:r w:rsidRPr="00551BEA">
        <w:rPr>
          <w:rFonts w:ascii="Bahnschrift" w:hAnsi="Bahnschrift"/>
          <w:b/>
          <w:i/>
          <w:color w:val="FF0000"/>
          <w:sz w:val="22"/>
          <w:szCs w:val="22"/>
        </w:rPr>
        <w:t>сведений о прохождении им независимой оценки квалификации,</w:t>
      </w:r>
      <w:r w:rsidRPr="00551BEA">
        <w:rPr>
          <w:rFonts w:ascii="Bahnschrift" w:hAnsi="Bahnschrift"/>
          <w:bCs/>
          <w:i/>
          <w:color w:val="FF0000"/>
          <w:sz w:val="22"/>
          <w:szCs w:val="22"/>
        </w:rPr>
        <w:t xml:space="preserve"> </w:t>
      </w:r>
      <w:r w:rsidRPr="00551BEA">
        <w:rPr>
          <w:rFonts w:ascii="Bahnschrift" w:hAnsi="Bahnschrift"/>
          <w:b/>
          <w:i/>
          <w:color w:val="FF0000"/>
          <w:sz w:val="22"/>
          <w:szCs w:val="22"/>
        </w:rPr>
        <w:t>является правом работника, а не его обязанностью</w:t>
      </w:r>
      <w:r w:rsidRPr="00551BEA">
        <w:rPr>
          <w:rFonts w:ascii="Bahnschrift" w:hAnsi="Bahnschrift"/>
          <w:bCs/>
          <w:i/>
          <w:color w:val="FF0000"/>
          <w:sz w:val="22"/>
          <w:szCs w:val="22"/>
        </w:rPr>
        <w:t>.</w:t>
      </w:r>
    </w:p>
    <w:p w:rsidR="00646747" w:rsidRPr="00646747" w:rsidRDefault="00646747" w:rsidP="00646747">
      <w:pPr>
        <w:spacing w:after="0"/>
        <w:ind w:firstLine="851"/>
        <w:jc w:val="both"/>
        <w:rPr>
          <w:rFonts w:ascii="Bahnschrift" w:eastAsia="Times New Roman" w:hAnsi="Bahnschrift"/>
          <w:i/>
          <w:color w:val="0070C0"/>
        </w:rPr>
      </w:pPr>
      <w:r w:rsidRPr="00646747">
        <w:rPr>
          <w:rFonts w:ascii="Bahnschrift" w:eastAsia="Times New Roman" w:hAnsi="Bahnschrift"/>
          <w:i/>
          <w:color w:val="0070C0"/>
        </w:rPr>
        <w:t>Ц</w:t>
      </w:r>
      <w:r w:rsidR="00551BEA">
        <w:rPr>
          <w:rFonts w:ascii="Bahnschrift" w:eastAsia="Times New Roman" w:hAnsi="Bahnschrift"/>
          <w:i/>
          <w:color w:val="0070C0"/>
        </w:rPr>
        <w:t xml:space="preserve">ентральный </w:t>
      </w:r>
      <w:r w:rsidRPr="00646747">
        <w:rPr>
          <w:rFonts w:ascii="Bahnschrift" w:eastAsia="Times New Roman" w:hAnsi="Bahnschrift"/>
          <w:i/>
          <w:color w:val="0070C0"/>
        </w:rPr>
        <w:t>С</w:t>
      </w:r>
      <w:r w:rsidR="00551BEA">
        <w:rPr>
          <w:rFonts w:ascii="Bahnschrift" w:eastAsia="Times New Roman" w:hAnsi="Bahnschrift"/>
          <w:i/>
          <w:color w:val="0070C0"/>
        </w:rPr>
        <w:t xml:space="preserve">овет </w:t>
      </w:r>
      <w:r w:rsidRPr="00646747">
        <w:rPr>
          <w:rFonts w:ascii="Bahnschrift" w:eastAsia="Times New Roman" w:hAnsi="Bahnschrift"/>
          <w:i/>
          <w:color w:val="0070C0"/>
        </w:rPr>
        <w:t xml:space="preserve"> Профсоюза отмечает:</w:t>
      </w:r>
    </w:p>
    <w:p w:rsidR="00646747" w:rsidRPr="00646747" w:rsidRDefault="00551BEA" w:rsidP="00551BEA">
      <w:pPr>
        <w:autoSpaceDE w:val="0"/>
        <w:autoSpaceDN w:val="0"/>
        <w:adjustRightInd w:val="0"/>
        <w:spacing w:after="0"/>
        <w:jc w:val="both"/>
        <w:rPr>
          <w:rFonts w:ascii="Bahnschrift" w:hAnsi="Bahnschrift"/>
          <w:bCs/>
          <w:i/>
          <w:color w:val="0070C0"/>
        </w:rPr>
      </w:pPr>
      <w:r w:rsidRPr="00551BEA">
        <w:rPr>
          <w:rFonts w:ascii="Bahnschrift" w:hAnsi="Bahnschrift"/>
          <w:bCs/>
          <w:i/>
          <w:color w:val="FF0000"/>
        </w:rPr>
        <w:t>О</w:t>
      </w:r>
      <w:r w:rsidR="00646747" w:rsidRPr="00646747">
        <w:rPr>
          <w:rFonts w:ascii="Bahnschrift" w:hAnsi="Bahnschrift"/>
          <w:bCs/>
          <w:i/>
          <w:color w:val="FF0000"/>
        </w:rPr>
        <w:t xml:space="preserve">тсутствие правовых оснований </w:t>
      </w:r>
      <w:r w:rsidR="00646747" w:rsidRPr="00646747">
        <w:rPr>
          <w:rFonts w:ascii="Bahnschrift" w:hAnsi="Bahnschrift"/>
          <w:bCs/>
          <w:i/>
          <w:color w:val="0070C0"/>
        </w:rPr>
        <w:t>предъявлять к педагогическим работникам или к лицам, претендующим на занятие должностей педагогических работников, требования об обязательном прохождении независимой оценки квалификации, предусмотренные Федеральным законом от 3 июля 2016 года № 238-ФЗ «О независимой оценке квалификации»;</w:t>
      </w:r>
    </w:p>
    <w:p w:rsidR="00646747" w:rsidRPr="00646747" w:rsidRDefault="00646747" w:rsidP="00646747">
      <w:pPr>
        <w:pStyle w:val="ConsPlusNormal"/>
        <w:spacing w:line="276" w:lineRule="auto"/>
        <w:ind w:firstLine="851"/>
        <w:jc w:val="both"/>
        <w:rPr>
          <w:rFonts w:ascii="Bahnschrift" w:hAnsi="Bahnschrift"/>
          <w:i/>
          <w:sz w:val="22"/>
          <w:szCs w:val="22"/>
        </w:rPr>
      </w:pPr>
    </w:p>
    <w:sectPr w:rsidR="00646747" w:rsidRPr="00646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361F4"/>
    <w:multiLevelType w:val="hybridMultilevel"/>
    <w:tmpl w:val="304C1DF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5F"/>
    <w:rsid w:val="00551BEA"/>
    <w:rsid w:val="00646747"/>
    <w:rsid w:val="00A25D5F"/>
    <w:rsid w:val="00CC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7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74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467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6467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7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74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467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6467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cp:lastPrinted>2021-04-08T06:35:00Z</cp:lastPrinted>
  <dcterms:created xsi:type="dcterms:W3CDTF">2021-04-08T06:20:00Z</dcterms:created>
  <dcterms:modified xsi:type="dcterms:W3CDTF">2021-04-08T06:35:00Z</dcterms:modified>
</cp:coreProperties>
</file>