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33" w:rsidRDefault="00E56C33" w:rsidP="00E56C33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854B1F" wp14:editId="089F8B27">
            <wp:extent cx="1112520" cy="593345"/>
            <wp:effectExtent l="0" t="0" r="0" b="0"/>
            <wp:docPr id="1" name="Рисунок 1" descr="https://img2.freepng.ru/20180424/whe/kisspng-lesslie-elementary-school-paper-teacher-book-school-postcard-5adefb08f10221.4908960715245626969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424/whe/kisspng-lesslie-elementary-school-paper-teacher-book-school-postcard-5adefb08f10221.4908960715245626969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25" cy="59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6BAA150E" wp14:editId="76F6BBA2">
            <wp:extent cx="533400" cy="554318"/>
            <wp:effectExtent l="0" t="0" r="0" b="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33" cy="55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E56C33" w:rsidRDefault="00E56C33" w:rsidP="00E56C33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E56C33" w:rsidRDefault="00E56C33" w:rsidP="00E56C33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ГОРОДСКАЯ  ОРГАНИЗАЦИЯ  ПРОФСОЮЗА </w:t>
      </w:r>
      <w:r w:rsidR="00D07406">
        <w:rPr>
          <w:rFonts w:ascii="Bahnschrift SemiLight" w:hAnsi="Bahnschrift SemiLight"/>
          <w:b/>
          <w:i/>
          <w:color w:val="FF0000"/>
          <w:sz w:val="28"/>
          <w:szCs w:val="24"/>
        </w:rPr>
        <w:t>(27.08.21)</w:t>
      </w:r>
    </w:p>
    <w:p w:rsidR="00B572C9" w:rsidRDefault="00E56C33" w:rsidP="00D07406">
      <w:pPr>
        <w:spacing w:after="0"/>
        <w:jc w:val="center"/>
        <w:rPr>
          <w:rFonts w:ascii="Arial" w:hAnsi="Arial" w:cs="Arial"/>
          <w:b/>
          <w:i/>
          <w:color w:val="0000FF"/>
          <w:sz w:val="32"/>
        </w:rPr>
      </w:pPr>
      <w:r w:rsidRPr="00E56C33">
        <w:rPr>
          <w:rFonts w:ascii="Arial" w:hAnsi="Arial" w:cs="Arial"/>
          <w:b/>
          <w:i/>
          <w:color w:val="0000FF"/>
          <w:sz w:val="32"/>
        </w:rPr>
        <w:t>АВГУСТОВСКАЯ ПЛОЩАДКА ПРОФСОЮЗА</w:t>
      </w:r>
    </w:p>
    <w:p w:rsidR="00E56C33" w:rsidRPr="00E56C33" w:rsidRDefault="00E56C33" w:rsidP="00D0740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56C33">
        <w:rPr>
          <w:noProof/>
        </w:rPr>
        <w:drawing>
          <wp:anchor distT="0" distB="0" distL="114300" distR="114300" simplePos="0" relativeHeight="251658240" behindDoc="0" locked="0" layoutInCell="1" allowOverlap="1" wp14:anchorId="2FD166E5" wp14:editId="0F6535BD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1183640" cy="1001395"/>
            <wp:effectExtent l="0" t="0" r="0" b="0"/>
            <wp:wrapSquare wrapText="bothSides"/>
            <wp:docPr id="3" name="Picture 2" descr="https://altai-eparhia.ru/www/news/2014/7/zna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altai-eparhia.ru/www/news/2014/7/znak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001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C33">
        <w:rPr>
          <w:rFonts w:ascii="Arial" w:hAnsi="Arial" w:cs="Arial"/>
          <w:i/>
          <w:color w:val="0000FF"/>
          <w:sz w:val="22"/>
          <w:szCs w:val="22"/>
        </w:rPr>
        <w:t>26 августа в кабинете 34 МБОУ «Средняя общеобразовательная школа № 14» с 14-00 проходило совещание профсоюзного актива образовательных учреждений Полевского. Тема актуальна</w:t>
      </w:r>
      <w:r w:rsidRPr="00E56C33">
        <w:rPr>
          <w:rFonts w:ascii="Arial" w:hAnsi="Arial" w:cs="Arial"/>
          <w:b/>
          <w:i/>
          <w:color w:val="0000FF"/>
          <w:sz w:val="22"/>
          <w:szCs w:val="22"/>
        </w:rPr>
        <w:t xml:space="preserve"> -</w:t>
      </w:r>
      <w:r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Pr="00E56C33">
        <w:rPr>
          <w:rFonts w:ascii="Arial" w:eastAsiaTheme="minorEastAsia" w:hAnsi="Arial" w:cs="Arial"/>
          <w:bCs/>
          <w:i/>
          <w:iCs/>
          <w:color w:val="FF0000"/>
          <w:kern w:val="24"/>
          <w:sz w:val="22"/>
          <w:szCs w:val="22"/>
        </w:rPr>
        <w:t>Инвестиции   в человеческий капитал - условие повышения качества образования - роль Профсоюза.</w:t>
      </w:r>
    </w:p>
    <w:p w:rsidR="0040166F" w:rsidRPr="00C46B91" w:rsidRDefault="00E56C33" w:rsidP="0040166F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C46B91">
        <w:rPr>
          <w:rFonts w:ascii="Arial" w:hAnsi="Arial" w:cs="Arial"/>
          <w:color w:val="0000FF"/>
        </w:rPr>
        <w:t xml:space="preserve"> </w:t>
      </w:r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В </w:t>
      </w:r>
      <w:r w:rsidRPr="00C46B91">
        <w:rPr>
          <w:rFonts w:ascii="Arial" w:hAnsi="Arial" w:cs="Arial"/>
          <w:i/>
          <w:color w:val="0000FF"/>
          <w:sz w:val="22"/>
          <w:szCs w:val="22"/>
        </w:rPr>
        <w:t>современных  быстро меняющихся условиях жизни, чтобы быть в этой жизни востребованным, необходимым и высокооплачиваемым работником, чтобы и страна могла держать высокий экономический и социальный  потенциал</w:t>
      </w:r>
      <w:proofErr w:type="gramStart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 ,</w:t>
      </w:r>
      <w:proofErr w:type="gramEnd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 необходимо действовать в инновационном направлении, т.е. все достижения науки применять и в образовании. Большую роль в этом играет   образовательное учреждение и учитель.</w:t>
      </w:r>
      <w:proofErr w:type="gramStart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Pr="00C46B91">
        <w:rPr>
          <w:rFonts w:ascii="Arial" w:hAnsi="Arial" w:cs="Arial"/>
          <w:b/>
          <w:i/>
          <w:color w:val="0000FF"/>
          <w:sz w:val="32"/>
        </w:rPr>
        <w:t xml:space="preserve"> 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.</w:t>
      </w:r>
      <w:proofErr w:type="gramEnd"/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Повышение   качества  невозможно без специалистов соответствующей профессиональной компетенции</w:t>
      </w:r>
      <w:r w:rsidR="00F273A0" w:rsidRPr="00F273A0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. </w:t>
      </w:r>
      <w:r w:rsidR="00F273A0" w:rsidRPr="00D07406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Для этого необходимо создавать </w:t>
      </w:r>
      <w:r w:rsidR="00F273A0" w:rsidRPr="00D07406">
        <w:rPr>
          <w:rFonts w:ascii="Arial" w:hAnsi="Arial" w:cs="Arial"/>
          <w:b/>
          <w:i/>
          <w:color w:val="FF0000"/>
          <w:sz w:val="22"/>
          <w:szCs w:val="22"/>
          <w:shd w:val="clear" w:color="auto" w:fill="FFFFFF"/>
        </w:rPr>
        <w:t>условия как для повышения статуса</w:t>
      </w:r>
      <w:proofErr w:type="gramStart"/>
      <w:r w:rsidR="00F273A0" w:rsidRPr="00D07406">
        <w:rPr>
          <w:rFonts w:ascii="Arial" w:hAnsi="Arial" w:cs="Arial"/>
          <w:b/>
          <w:i/>
          <w:color w:val="FF0000"/>
          <w:sz w:val="22"/>
          <w:szCs w:val="22"/>
          <w:shd w:val="clear" w:color="auto" w:fill="FFFFFF"/>
        </w:rPr>
        <w:t xml:space="preserve"> ,</w:t>
      </w:r>
      <w:proofErr w:type="gramEnd"/>
      <w:r w:rsidR="00F273A0" w:rsidRPr="00D07406">
        <w:rPr>
          <w:rFonts w:ascii="Arial" w:hAnsi="Arial" w:cs="Arial"/>
          <w:b/>
          <w:i/>
          <w:color w:val="FF0000"/>
          <w:sz w:val="22"/>
          <w:szCs w:val="22"/>
          <w:shd w:val="clear" w:color="auto" w:fill="FFFFFF"/>
        </w:rPr>
        <w:t xml:space="preserve"> так и  квалификации педагога</w:t>
      </w:r>
      <w:r w:rsidR="00F273A0" w:rsidRPr="00D07406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>.</w:t>
      </w:r>
      <w:r w:rsidR="00F273A0" w:rsidRPr="00F273A0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Если созданы достойные условия труда и жизни педагогических работников, будет  решаться проблема и с кадрами</w:t>
      </w:r>
      <w:r w:rsidR="00F273A0" w:rsidRPr="00D07406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. </w:t>
      </w:r>
      <w:r w:rsidR="00F273A0" w:rsidRPr="00D07406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А </w:t>
      </w:r>
      <w:r w:rsidR="00F273A0" w:rsidRPr="00D07406">
        <w:rPr>
          <w:rFonts w:ascii="Arial" w:hAnsi="Arial" w:cs="Arial"/>
          <w:b/>
          <w:i/>
          <w:color w:val="FF0000"/>
          <w:sz w:val="22"/>
          <w:szCs w:val="22"/>
          <w:shd w:val="clear" w:color="auto" w:fill="FFFFFF"/>
        </w:rPr>
        <w:t>профсоюзная организация — это как раз та общественная составляющая,</w:t>
      </w:r>
      <w:r w:rsidR="00F273A0" w:rsidRPr="00D07406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 в силах которой повлиять на благоприятные условия 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профессиональной деятельности педагога, благоприятный социально-психологический климат.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Согласование НПА организации, регулирующих трудовые о</w:t>
      </w:r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тношения, вопросы охраны труда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,</w:t>
      </w:r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культурно – массовая и спортивная деятельность</w:t>
      </w:r>
      <w:proofErr w:type="gramStart"/>
      <w:r w:rsidR="00C46B91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,</w:t>
      </w:r>
      <w:proofErr w:type="gramEnd"/>
      <w:r w:rsidR="00C46B91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и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нформационная осведомленност</w:t>
      </w:r>
      <w:r w:rsidR="00C46B91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ь-задачи профкома.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Профсоюз – источник</w:t>
      </w:r>
      <w:r w:rsidR="0040166F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знаний </w:t>
      </w:r>
      <w:proofErr w:type="gramStart"/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о</w:t>
      </w:r>
      <w:proofErr w:type="gramEnd"/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всех изменениях и дополнениях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,  касающихся трудового права. Мы  снабжаем учителя, воспитателя самой последней информацией</w:t>
      </w:r>
      <w:proofErr w:type="gramStart"/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,</w:t>
      </w:r>
      <w:proofErr w:type="gramEnd"/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касающейся работы и заработной платы, прав и нововведений в аттестационные процедуры, </w:t>
      </w:r>
      <w:r w:rsidR="0040166F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что меняется  в требованиях</w:t>
      </w:r>
      <w:r w:rsidR="00F273A0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 по классному руководству, охране труда и дополнительных га</w:t>
      </w:r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рантиях</w:t>
      </w:r>
      <w:r w:rsidR="00F273A0" w:rsidRPr="00C46B91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. </w:t>
      </w:r>
      <w:r w:rsidR="00F273A0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>Зная законы</w:t>
      </w:r>
      <w:r w:rsidR="00C46B91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, </w:t>
      </w:r>
      <w:r w:rsidR="00F273A0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 любой  чувствует себя значительно увереннее, а значит спокойнее, а значит</w:t>
      </w:r>
      <w:r w:rsidR="00D07406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, </w:t>
      </w:r>
      <w:r w:rsidR="00F273A0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 без стресса ведет урок, занятие, работает с родителями</w:t>
      </w:r>
      <w:r w:rsidR="0040166F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>.</w:t>
      </w:r>
      <w:r w:rsidR="0040166F" w:rsidRPr="00C46B9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 </w:t>
      </w:r>
      <w:r w:rsidR="0040166F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С</w:t>
      </w:r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оздание таких </w:t>
      </w:r>
      <w:r w:rsidR="0040166F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условий возможно тольк</w:t>
      </w:r>
      <w:r w:rsidR="00D07406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о при социальном партнерстве, при </w:t>
      </w:r>
      <w:r w:rsidR="0040166F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 xml:space="preserve"> взаимодействи</w:t>
      </w:r>
      <w:r w:rsidR="0040166F" w:rsidRPr="00C46B91">
        <w:rPr>
          <w:rFonts w:ascii="Arial" w:hAnsi="Arial" w:cs="Arial"/>
          <w:i/>
          <w:color w:val="0000FF"/>
          <w:sz w:val="22"/>
          <w:szCs w:val="22"/>
          <w:shd w:val="clear" w:color="auto" w:fill="FFFFFF"/>
        </w:rPr>
        <w:t>и сторон.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>Говоря сегодня о повышении качеств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 xml:space="preserve">а образования 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 xml:space="preserve">  важно понимать, что очень </w:t>
      </w:r>
      <w:r w:rsidR="0040166F" w:rsidRPr="00C46B91">
        <w:rPr>
          <w:rFonts w:ascii="Arial" w:hAnsi="Arial" w:cs="Arial"/>
          <w:i/>
          <w:color w:val="FF0000"/>
          <w:sz w:val="22"/>
          <w:szCs w:val="22"/>
        </w:rPr>
        <w:t>многое зависит от совместной планомерной работы администрации и профсоюзного комитета</w:t>
      </w:r>
      <w:r w:rsidR="0040166F" w:rsidRPr="0040166F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="0040166F" w:rsidRPr="00C46B91">
        <w:rPr>
          <w:rFonts w:ascii="Arial" w:hAnsi="Arial" w:cs="Arial"/>
          <w:i/>
          <w:color w:val="FF0000"/>
          <w:sz w:val="22"/>
          <w:szCs w:val="22"/>
        </w:rPr>
        <w:t xml:space="preserve">Открытость, справедливость, соблюдение трудовых прав, охрана труда - </w:t>
      </w:r>
      <w:r w:rsidR="0040166F" w:rsidRPr="00C46B91">
        <w:rPr>
          <w:rFonts w:ascii="Arial" w:hAnsi="Arial" w:cs="Arial"/>
          <w:b/>
          <w:i/>
          <w:color w:val="FF0000"/>
          <w:sz w:val="22"/>
          <w:szCs w:val="22"/>
        </w:rPr>
        <w:t>вот точки роста, дающие возможность  работникам  комфортно работать.</w:t>
      </w:r>
      <w:r w:rsidR="0040166F" w:rsidRPr="004016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bookmarkStart w:id="0" w:name="_GoBack"/>
      <w:r w:rsidR="0040166F" w:rsidRPr="00C46B91">
        <w:rPr>
          <w:rFonts w:ascii="Arial" w:hAnsi="Arial" w:cs="Arial"/>
          <w:i/>
          <w:color w:val="0000FF"/>
          <w:sz w:val="22"/>
          <w:szCs w:val="22"/>
        </w:rPr>
        <w:t>Чем больше это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 xml:space="preserve">  способствуе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 xml:space="preserve">т 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 xml:space="preserve"> работе педагога, тем выше качество образован</w:t>
      </w:r>
      <w:r w:rsidR="0040166F" w:rsidRPr="00C46B91">
        <w:rPr>
          <w:rFonts w:ascii="Arial" w:hAnsi="Arial" w:cs="Arial"/>
          <w:i/>
          <w:color w:val="0000FF"/>
          <w:sz w:val="22"/>
          <w:szCs w:val="22"/>
        </w:rPr>
        <w:t>ия и результаты – выше статус учителя.</w:t>
      </w:r>
    </w:p>
    <w:p w:rsidR="00C46B91" w:rsidRPr="00C46B91" w:rsidRDefault="0040166F" w:rsidP="00C46B91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C46B91">
        <w:rPr>
          <w:rFonts w:ascii="Arial" w:hAnsi="Arial" w:cs="Arial"/>
          <w:i/>
          <w:color w:val="0000FF"/>
          <w:sz w:val="22"/>
          <w:szCs w:val="22"/>
        </w:rPr>
        <w:t>Обсуждены вопросы повестки дня о новых изменениях в законодательстве</w:t>
      </w:r>
      <w:proofErr w:type="gramStart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 ,</w:t>
      </w:r>
      <w:proofErr w:type="gramEnd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 о предстоящем индексировании  с 1.10.2021 заработной платы, об акции ГК Профсоюза по приему новых членов «Ты нужен Профсоюзу-Профсоюз нужен тебе!». Заключительным приятным сюрпризом  была «Профсоюзная лотерея».  2021-«Год спорта, здоровья и долголетия»- традиционно разыграли тонометры и </w:t>
      </w:r>
      <w:proofErr w:type="spellStart"/>
      <w:r w:rsidRPr="00C46B91">
        <w:rPr>
          <w:rFonts w:ascii="Arial" w:hAnsi="Arial" w:cs="Arial"/>
          <w:i/>
          <w:color w:val="0000FF"/>
          <w:sz w:val="22"/>
          <w:szCs w:val="22"/>
        </w:rPr>
        <w:t>пульсоксиметры</w:t>
      </w:r>
      <w:proofErr w:type="spellEnd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. К концу года в каждой первичной организации члены  профсоюза </w:t>
      </w:r>
      <w:proofErr w:type="gramStart"/>
      <w:r w:rsidRPr="00C46B91">
        <w:rPr>
          <w:rFonts w:ascii="Arial" w:hAnsi="Arial" w:cs="Arial"/>
          <w:i/>
          <w:color w:val="0000FF"/>
          <w:sz w:val="22"/>
          <w:szCs w:val="22"/>
        </w:rPr>
        <w:t>будут</w:t>
      </w:r>
      <w:proofErr w:type="gramEnd"/>
      <w:r w:rsidRPr="00C46B91">
        <w:rPr>
          <w:rFonts w:ascii="Arial" w:hAnsi="Arial" w:cs="Arial"/>
          <w:i/>
          <w:color w:val="0000FF"/>
          <w:sz w:val="22"/>
          <w:szCs w:val="22"/>
        </w:rPr>
        <w:t xml:space="preserve"> меть возможность  измерить свое давление, пульс, сату</w:t>
      </w:r>
      <w:r w:rsidR="00D07406" w:rsidRPr="00C46B91">
        <w:rPr>
          <w:rFonts w:ascii="Arial" w:hAnsi="Arial" w:cs="Arial"/>
          <w:i/>
          <w:color w:val="0000FF"/>
          <w:sz w:val="22"/>
          <w:szCs w:val="22"/>
        </w:rPr>
        <w:t>рацию кислорода.</w:t>
      </w:r>
    </w:p>
    <w:bookmarkEnd w:id="0"/>
    <w:p w:rsidR="00C46B91" w:rsidRPr="00C46B91" w:rsidRDefault="00D07406" w:rsidP="00C46B91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C46B91">
        <w:rPr>
          <w:rFonts w:ascii="Arial" w:hAnsi="Arial" w:cs="Arial"/>
          <w:i/>
          <w:color w:val="002060"/>
          <w:sz w:val="22"/>
          <w:szCs w:val="22"/>
        </w:rPr>
        <w:t xml:space="preserve"> </w:t>
      </w:r>
    </w:p>
    <w:p w:rsidR="0040166F" w:rsidRPr="0040166F" w:rsidRDefault="00D07406" w:rsidP="00C46B91">
      <w:pPr>
        <w:pStyle w:val="a5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C46B91">
        <w:rPr>
          <w:rFonts w:ascii="Arial" w:hAnsi="Arial" w:cs="Arial"/>
          <w:b/>
          <w:i/>
          <w:noProof/>
          <w:color w:val="FF0000"/>
          <w:sz w:val="32"/>
        </w:rPr>
        <w:drawing>
          <wp:inline distT="0" distB="0" distL="0" distR="0" wp14:anchorId="4D62A25E" wp14:editId="5BFBBC0D">
            <wp:extent cx="1524000" cy="1016000"/>
            <wp:effectExtent l="0" t="0" r="0" b="0"/>
            <wp:docPr id="5" name="Рисунок 5" descr="C:\Users\Галина\Desktop\DSC_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DSC_07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08" cy="101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B9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36A18A3" wp14:editId="783FFDDA">
            <wp:extent cx="1516380" cy="1010920"/>
            <wp:effectExtent l="0" t="0" r="7620" b="0"/>
            <wp:docPr id="6" name="Рисунок 6" descr="C:\Users\Галина\Desktop\DSC_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DSC_07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13" cy="101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B91">
        <w:rPr>
          <w:rFonts w:ascii="Arial" w:hAnsi="Arial" w:cs="Arial"/>
          <w:b/>
          <w:i/>
          <w:noProof/>
          <w:color w:val="FF0000"/>
          <w:sz w:val="32"/>
        </w:rPr>
        <w:drawing>
          <wp:inline distT="0" distB="0" distL="0" distR="0" wp14:anchorId="49FA8FD4" wp14:editId="2C6C86C4">
            <wp:extent cx="1520189" cy="1013460"/>
            <wp:effectExtent l="0" t="0" r="4445" b="0"/>
            <wp:docPr id="4" name="Рисунок 4" descr="C:\Users\Галина\Desktop\DSC_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DSC_07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78" cy="101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6F" w:rsidRPr="0040166F" w:rsidRDefault="0040166F" w:rsidP="0040166F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F273A0" w:rsidRPr="00F273A0" w:rsidRDefault="00F273A0" w:rsidP="00F273A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E56C33" w:rsidRPr="00E56C33" w:rsidRDefault="00E56C33" w:rsidP="00E56C33">
      <w:pPr>
        <w:jc w:val="both"/>
        <w:rPr>
          <w:rFonts w:ascii="Arial" w:hAnsi="Arial" w:cs="Arial"/>
          <w:b/>
          <w:i/>
          <w:color w:val="FF0000"/>
          <w:sz w:val="32"/>
        </w:rPr>
      </w:pPr>
    </w:p>
    <w:sectPr w:rsidR="00E56C33" w:rsidRPr="00E5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65"/>
    <w:rsid w:val="0040166F"/>
    <w:rsid w:val="007C0C65"/>
    <w:rsid w:val="00B572C9"/>
    <w:rsid w:val="00C46B91"/>
    <w:rsid w:val="00D07406"/>
    <w:rsid w:val="00E56C33"/>
    <w:rsid w:val="00F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2021-08-27T08:38:00Z</dcterms:created>
  <dcterms:modified xsi:type="dcterms:W3CDTF">2021-08-27T09:24:00Z</dcterms:modified>
</cp:coreProperties>
</file>