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B55" w:rsidRDefault="004C0B55" w:rsidP="004C0B55">
      <w:pPr>
        <w:spacing w:after="0" w:line="240" w:lineRule="auto"/>
        <w:rPr>
          <w:rFonts w:ascii="Times New Roman Cyr" w:hAnsi="Times New Roman Cyr"/>
          <w:b/>
          <w:sz w:val="28"/>
          <w:szCs w:val="28"/>
        </w:rPr>
      </w:pPr>
      <w:r w:rsidRPr="00584EE9">
        <w:rPr>
          <w:rFonts w:ascii="Times New Roman Cyr" w:hAnsi="Times New Roman Cyr"/>
          <w:b/>
          <w:sz w:val="28"/>
          <w:szCs w:val="28"/>
        </w:rPr>
        <w:t>Тема:</w:t>
      </w:r>
      <w:r>
        <w:rPr>
          <w:rFonts w:ascii="Times New Roman Cyr" w:hAnsi="Times New Roman Cyr"/>
          <w:sz w:val="28"/>
          <w:szCs w:val="28"/>
        </w:rPr>
        <w:t xml:space="preserve"> </w:t>
      </w:r>
      <w:r w:rsidRPr="00584EE9">
        <w:rPr>
          <w:rFonts w:ascii="Times New Roman Cyr" w:hAnsi="Times New Roman Cyr"/>
          <w:sz w:val="28"/>
          <w:szCs w:val="28"/>
        </w:rPr>
        <w:t>Игра в команде</w:t>
      </w:r>
    </w:p>
    <w:p w:rsidR="004C0B55" w:rsidRDefault="004C0B55" w:rsidP="004C0B55">
      <w:pPr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 xml:space="preserve">Тема занятия: </w:t>
      </w:r>
      <w:r w:rsidRPr="001454BA">
        <w:rPr>
          <w:rFonts w:ascii="Times New Roman Cyr" w:hAnsi="Times New Roman Cyr"/>
          <w:sz w:val="28"/>
          <w:szCs w:val="28"/>
        </w:rPr>
        <w:t>Тренинг проговаривания версий</w:t>
      </w:r>
      <w:r w:rsidRPr="00952619">
        <w:rPr>
          <w:rFonts w:ascii="Times New Roman Cyr" w:hAnsi="Times New Roman Cyr"/>
          <w:sz w:val="28"/>
          <w:szCs w:val="28"/>
        </w:rPr>
        <w:t xml:space="preserve"> </w:t>
      </w:r>
    </w:p>
    <w:p w:rsidR="004C0B55" w:rsidRPr="004C0B55" w:rsidRDefault="004C0B55" w:rsidP="004C0B55">
      <w:pPr>
        <w:spacing w:after="0" w:line="240" w:lineRule="auto"/>
        <w:rPr>
          <w:rFonts w:ascii="Times New Roman Cyr" w:hAnsi="Times New Roman Cyr"/>
          <w:b/>
          <w:sz w:val="28"/>
          <w:szCs w:val="28"/>
        </w:rPr>
      </w:pPr>
      <w:r w:rsidRPr="004C0B55">
        <w:rPr>
          <w:rFonts w:ascii="Times New Roman Cyr" w:hAnsi="Times New Roman Cyr"/>
          <w:b/>
          <w:sz w:val="28"/>
          <w:szCs w:val="28"/>
        </w:rPr>
        <w:t>План занятия по программе</w:t>
      </w:r>
    </w:p>
    <w:p w:rsidR="004C0B55" w:rsidRPr="00952619" w:rsidRDefault="004C0B55" w:rsidP="004C0B55">
      <w:pPr>
        <w:spacing w:after="0" w:line="240" w:lineRule="auto"/>
        <w:rPr>
          <w:rFonts w:ascii="Times New Roman Cyr" w:hAnsi="Times New Roman Cyr"/>
          <w:sz w:val="28"/>
          <w:szCs w:val="28"/>
        </w:rPr>
      </w:pPr>
      <w:r w:rsidRPr="00952619">
        <w:rPr>
          <w:rFonts w:ascii="Times New Roman Cyr" w:hAnsi="Times New Roman Cyr"/>
          <w:sz w:val="28"/>
          <w:szCs w:val="28"/>
        </w:rPr>
        <w:t>Теория:</w:t>
      </w:r>
    </w:p>
    <w:p w:rsidR="004C0B55" w:rsidRPr="00952619" w:rsidRDefault="004C0B55" w:rsidP="004C0B55">
      <w:pPr>
        <w:pStyle w:val="a3"/>
        <w:numPr>
          <w:ilvl w:val="0"/>
          <w:numId w:val="1"/>
        </w:numPr>
        <w:spacing w:after="0" w:line="240" w:lineRule="auto"/>
        <w:rPr>
          <w:rFonts w:ascii="Times New Roman Cyr" w:hAnsi="Times New Roman Cyr"/>
          <w:sz w:val="28"/>
          <w:szCs w:val="28"/>
        </w:rPr>
      </w:pPr>
      <w:r w:rsidRPr="00952619">
        <w:rPr>
          <w:rFonts w:ascii="Times New Roman Cyr" w:hAnsi="Times New Roman Cyr"/>
          <w:sz w:val="28"/>
          <w:szCs w:val="28"/>
        </w:rPr>
        <w:t>Беседа-обзор: «Темы игры «Эрудит-лото» (+ раздача списков и заданий) – 20 мин.</w:t>
      </w:r>
    </w:p>
    <w:p w:rsidR="004C0B55" w:rsidRPr="00952619" w:rsidRDefault="004C0B55" w:rsidP="004C0B55">
      <w:pPr>
        <w:spacing w:after="0" w:line="240" w:lineRule="auto"/>
        <w:rPr>
          <w:rFonts w:ascii="Times New Roman Cyr" w:hAnsi="Times New Roman Cyr"/>
          <w:sz w:val="28"/>
          <w:szCs w:val="28"/>
        </w:rPr>
      </w:pPr>
      <w:r w:rsidRPr="00952619">
        <w:rPr>
          <w:rFonts w:ascii="Times New Roman Cyr" w:hAnsi="Times New Roman Cyr"/>
          <w:sz w:val="28"/>
          <w:szCs w:val="28"/>
        </w:rPr>
        <w:t>Практика:</w:t>
      </w:r>
    </w:p>
    <w:p w:rsidR="004C0B55" w:rsidRPr="00952619" w:rsidRDefault="004C0B55" w:rsidP="004C0B55">
      <w:pPr>
        <w:pStyle w:val="a3"/>
        <w:numPr>
          <w:ilvl w:val="0"/>
          <w:numId w:val="2"/>
        </w:numPr>
        <w:spacing w:after="0" w:line="240" w:lineRule="auto"/>
        <w:rPr>
          <w:rFonts w:ascii="Times New Roman Cyr" w:hAnsi="Times New Roman Cyr"/>
          <w:sz w:val="28"/>
          <w:szCs w:val="28"/>
        </w:rPr>
      </w:pPr>
      <w:r w:rsidRPr="00952619">
        <w:rPr>
          <w:rFonts w:ascii="Times New Roman Cyr" w:hAnsi="Times New Roman Cyr"/>
          <w:sz w:val="28"/>
          <w:szCs w:val="28"/>
        </w:rPr>
        <w:t>Игра-упражнение: «10 секунд» (команды по 4-6 игроков) – 30 мин.</w:t>
      </w:r>
    </w:p>
    <w:p w:rsidR="004C0B55" w:rsidRPr="00952619" w:rsidRDefault="004C0B55" w:rsidP="004C0B55">
      <w:pPr>
        <w:pStyle w:val="a3"/>
        <w:numPr>
          <w:ilvl w:val="0"/>
          <w:numId w:val="2"/>
        </w:numPr>
        <w:spacing w:after="0" w:line="240" w:lineRule="auto"/>
        <w:rPr>
          <w:rFonts w:ascii="Times New Roman Cyr" w:hAnsi="Times New Roman Cyr"/>
          <w:sz w:val="28"/>
          <w:szCs w:val="28"/>
        </w:rPr>
      </w:pPr>
      <w:r w:rsidRPr="00952619">
        <w:rPr>
          <w:rFonts w:ascii="Times New Roman Cyr" w:hAnsi="Times New Roman Cyr"/>
          <w:sz w:val="28"/>
          <w:szCs w:val="28"/>
        </w:rPr>
        <w:t>Игровая пауза: игра «Тик-так-бум» (группы по 3-4 игрока) – 20 мин.</w:t>
      </w:r>
    </w:p>
    <w:p w:rsidR="004C0B55" w:rsidRPr="00952619" w:rsidRDefault="004C0B55" w:rsidP="004C0B55">
      <w:pPr>
        <w:pStyle w:val="a3"/>
        <w:numPr>
          <w:ilvl w:val="0"/>
          <w:numId w:val="2"/>
        </w:numPr>
        <w:spacing w:after="0" w:line="240" w:lineRule="auto"/>
        <w:rPr>
          <w:rFonts w:ascii="Times New Roman Cyr" w:hAnsi="Times New Roman Cyr"/>
          <w:sz w:val="28"/>
          <w:szCs w:val="28"/>
        </w:rPr>
      </w:pPr>
      <w:r w:rsidRPr="00952619">
        <w:rPr>
          <w:rFonts w:ascii="Times New Roman Cyr" w:hAnsi="Times New Roman Cyr"/>
          <w:sz w:val="28"/>
          <w:szCs w:val="28"/>
        </w:rPr>
        <w:t>Игра-упражнение: «Вопросы по частям» (команды по 4-6 игроков) – 30 мин.</w:t>
      </w:r>
    </w:p>
    <w:p w:rsidR="0060522A" w:rsidRDefault="0060522A" w:rsidP="004C0B55">
      <w:pPr>
        <w:spacing w:after="0"/>
        <w:rPr>
          <w:rFonts w:ascii="Times New Roman Cyr" w:hAnsi="Times New Roman Cyr"/>
          <w:sz w:val="28"/>
          <w:szCs w:val="28"/>
        </w:rPr>
      </w:pPr>
    </w:p>
    <w:p w:rsidR="004C0B55" w:rsidRPr="00E959DE" w:rsidRDefault="00E959DE" w:rsidP="004C0B55">
      <w:pPr>
        <w:spacing w:after="0"/>
        <w:rPr>
          <w:rFonts w:ascii="Times New Roman Cyr" w:hAnsi="Times New Roman Cyr"/>
          <w:i/>
          <w:sz w:val="28"/>
          <w:szCs w:val="28"/>
        </w:rPr>
      </w:pPr>
      <w:r w:rsidRPr="00E959DE">
        <w:rPr>
          <w:rFonts w:ascii="Times New Roman Cyr" w:hAnsi="Times New Roman Cyr"/>
          <w:i/>
          <w:sz w:val="28"/>
          <w:szCs w:val="28"/>
        </w:rPr>
        <w:t>Дистанционная форма делает невозможным проведение игры «Тик-так-бум» и серьёзно осложняет выполнение игры-упражнения «Вопросы по частям». Поэтому в занятие внесены коррективы.</w:t>
      </w:r>
    </w:p>
    <w:p w:rsidR="00E959DE" w:rsidRDefault="00E959DE" w:rsidP="004C0B55">
      <w:pPr>
        <w:spacing w:after="0"/>
        <w:rPr>
          <w:rFonts w:ascii="Times New Roman Cyr" w:hAnsi="Times New Roman Cyr"/>
          <w:sz w:val="28"/>
          <w:szCs w:val="28"/>
        </w:rPr>
      </w:pPr>
    </w:p>
    <w:p w:rsidR="00E959DE" w:rsidRDefault="00E959DE" w:rsidP="004C0B55">
      <w:pPr>
        <w:spacing w:after="0"/>
        <w:rPr>
          <w:rFonts w:ascii="Times New Roman Cyr" w:hAnsi="Times New Roman Cyr"/>
          <w:sz w:val="28"/>
          <w:szCs w:val="28"/>
        </w:rPr>
      </w:pPr>
      <w:r w:rsidRPr="00E959DE">
        <w:rPr>
          <w:rFonts w:ascii="Times New Roman Cyr" w:hAnsi="Times New Roman Cyr"/>
          <w:b/>
          <w:sz w:val="28"/>
          <w:szCs w:val="28"/>
        </w:rPr>
        <w:t>Часть 1.</w:t>
      </w:r>
      <w:r>
        <w:rPr>
          <w:rFonts w:ascii="Times New Roman Cyr" w:hAnsi="Times New Roman Cyr"/>
          <w:b/>
          <w:sz w:val="28"/>
          <w:szCs w:val="28"/>
        </w:rPr>
        <w:t xml:space="preserve"> </w:t>
      </w:r>
      <w:r w:rsidRPr="00E959DE">
        <w:rPr>
          <w:rFonts w:ascii="Times New Roman Cyr" w:hAnsi="Times New Roman Cyr"/>
          <w:b/>
          <w:sz w:val="28"/>
          <w:szCs w:val="28"/>
        </w:rPr>
        <w:t>Темы игры «Эрудит-лото» - второй тур чемпионата ПГО по интеллектуальным играм (группы Ш, М).</w:t>
      </w:r>
      <w:r>
        <w:rPr>
          <w:rFonts w:ascii="Times New Roman Cyr" w:hAnsi="Times New Roman Cyr"/>
          <w:sz w:val="28"/>
          <w:szCs w:val="28"/>
        </w:rPr>
        <w:t xml:space="preserve"> </w:t>
      </w:r>
    </w:p>
    <w:p w:rsidR="00E959DE" w:rsidRDefault="00494F7A" w:rsidP="004C0B55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Рассказ об игре «Эрудит-лото». Напоминание правил (с игрой знакомы).</w:t>
      </w:r>
    </w:p>
    <w:p w:rsidR="00494F7A" w:rsidRDefault="00FE5EB9" w:rsidP="004C0B55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Представление списка тем игры «Эрудит-лото».</w:t>
      </w:r>
    </w:p>
    <w:p w:rsidR="00FE5EB9" w:rsidRDefault="00FE5EB9" w:rsidP="004C0B55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Предлагаю ознакомиться со списком по каждой теме игры.</w:t>
      </w:r>
    </w:p>
    <w:p w:rsidR="00974C66" w:rsidRPr="00974C66" w:rsidRDefault="00974C66" w:rsidP="004C0B55">
      <w:pPr>
        <w:spacing w:after="0"/>
        <w:rPr>
          <w:rFonts w:ascii="Times New Roman Cyr" w:hAnsi="Times New Roman Cyr"/>
          <w:i/>
          <w:sz w:val="28"/>
          <w:szCs w:val="28"/>
        </w:rPr>
      </w:pPr>
      <w:r w:rsidRPr="00974C66">
        <w:rPr>
          <w:rFonts w:ascii="Times New Roman Cyr" w:hAnsi="Times New Roman Cyr"/>
          <w:i/>
          <w:sz w:val="28"/>
          <w:szCs w:val="28"/>
        </w:rPr>
        <w:t>Список тем в конце данного текста.</w:t>
      </w:r>
    </w:p>
    <w:p w:rsidR="00FE5EB9" w:rsidRDefault="00FE5EB9" w:rsidP="004C0B55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Объясняю по каждой теме, что будет являться ответами.</w:t>
      </w:r>
    </w:p>
    <w:p w:rsidR="00FA5B59" w:rsidRDefault="00FA5B59" w:rsidP="004C0B55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 теме «Средневековая Европа» ответами могут быть имена, даты, факты, топонимы.</w:t>
      </w:r>
    </w:p>
    <w:p w:rsidR="00677912" w:rsidRDefault="00677912" w:rsidP="004C0B55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 теме «Достопримечательности» ответами могут быть факты, топонимы, даты.</w:t>
      </w:r>
    </w:p>
    <w:p w:rsidR="00677912" w:rsidRDefault="00677912" w:rsidP="004C0B55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 теме</w:t>
      </w:r>
      <w:r w:rsidR="00FE5EB9">
        <w:rPr>
          <w:rFonts w:ascii="Times New Roman Cyr" w:hAnsi="Times New Roman Cyr"/>
          <w:sz w:val="28"/>
          <w:szCs w:val="28"/>
        </w:rPr>
        <w:t xml:space="preserve"> «Пушкин»</w:t>
      </w:r>
      <w:r>
        <w:rPr>
          <w:rFonts w:ascii="Times New Roman Cyr" w:hAnsi="Times New Roman Cyr"/>
          <w:sz w:val="28"/>
          <w:szCs w:val="28"/>
        </w:rPr>
        <w:t xml:space="preserve"> ответами могут быть имена, даты, факты, топонимы, названия произведений.</w:t>
      </w:r>
    </w:p>
    <w:p w:rsidR="00FE5EB9" w:rsidRDefault="00677912" w:rsidP="004C0B55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теме «Боги Древнего Рима» – имена богов, в теме «Художники Европы» – фамилии художников. </w:t>
      </w:r>
    </w:p>
    <w:p w:rsidR="00677912" w:rsidRDefault="00677912" w:rsidP="004C0B55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Обсуждаем, на что нужно обратить больше внимания </w:t>
      </w:r>
      <w:r w:rsidR="0080079A">
        <w:rPr>
          <w:rFonts w:ascii="Times New Roman Cyr" w:hAnsi="Times New Roman Cyr"/>
          <w:sz w:val="28"/>
          <w:szCs w:val="28"/>
        </w:rPr>
        <w:t xml:space="preserve">по каждой теме </w:t>
      </w:r>
      <w:r>
        <w:rPr>
          <w:rFonts w:ascii="Times New Roman Cyr" w:hAnsi="Times New Roman Cyr"/>
          <w:sz w:val="28"/>
          <w:szCs w:val="28"/>
        </w:rPr>
        <w:t>при подготовке к игре. Что прочитать, что и где посмотреть.</w:t>
      </w:r>
    </w:p>
    <w:p w:rsidR="00677912" w:rsidRDefault="00677912" w:rsidP="004C0B55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Обсуждаем, кто уже с чем знаком, какая тема кому ближе. </w:t>
      </w:r>
    </w:p>
    <w:p w:rsidR="00677912" w:rsidRDefault="00677912" w:rsidP="004C0B55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Распределяем темы, кто что изучает.</w:t>
      </w:r>
    </w:p>
    <w:p w:rsidR="00677912" w:rsidRDefault="00677912" w:rsidP="004C0B55">
      <w:pPr>
        <w:spacing w:after="0"/>
        <w:rPr>
          <w:rFonts w:ascii="Times New Roman Cyr" w:hAnsi="Times New Roman Cyr"/>
          <w:sz w:val="28"/>
          <w:szCs w:val="28"/>
        </w:rPr>
      </w:pPr>
    </w:p>
    <w:p w:rsidR="00677912" w:rsidRPr="0080079A" w:rsidRDefault="00677912" w:rsidP="004C0B55">
      <w:pPr>
        <w:spacing w:after="0"/>
        <w:rPr>
          <w:rFonts w:ascii="Times New Roman Cyr" w:hAnsi="Times New Roman Cyr"/>
          <w:i/>
          <w:sz w:val="28"/>
          <w:szCs w:val="28"/>
        </w:rPr>
      </w:pPr>
      <w:r w:rsidRPr="0080079A">
        <w:rPr>
          <w:rFonts w:ascii="Times New Roman Cyr" w:hAnsi="Times New Roman Cyr"/>
          <w:i/>
          <w:sz w:val="28"/>
          <w:szCs w:val="28"/>
        </w:rPr>
        <w:t>Программой не предусмотрены занятия по темам игр. Учащиеся готовятся самостоятельно. Педагог проводит лишь ознакомительную беседу</w:t>
      </w:r>
      <w:r w:rsidR="0080079A" w:rsidRPr="0080079A">
        <w:rPr>
          <w:rFonts w:ascii="Times New Roman Cyr" w:hAnsi="Times New Roman Cyr"/>
          <w:i/>
          <w:sz w:val="28"/>
          <w:szCs w:val="28"/>
        </w:rPr>
        <w:t>, впоследствии узнаёт мнение команд о степени готовности.</w:t>
      </w:r>
    </w:p>
    <w:p w:rsidR="00E959DE" w:rsidRDefault="00E959DE" w:rsidP="004C0B55">
      <w:pPr>
        <w:spacing w:after="0"/>
        <w:rPr>
          <w:rFonts w:ascii="Times New Roman Cyr" w:hAnsi="Times New Roman Cyr"/>
          <w:sz w:val="28"/>
          <w:szCs w:val="28"/>
        </w:rPr>
      </w:pPr>
    </w:p>
    <w:p w:rsidR="00E959DE" w:rsidRPr="00DD030A" w:rsidRDefault="00DD030A" w:rsidP="00DD030A">
      <w:pPr>
        <w:spacing w:after="0"/>
        <w:rPr>
          <w:rFonts w:ascii="Times New Roman Cyr" w:hAnsi="Times New Roman Cyr"/>
          <w:b/>
          <w:sz w:val="28"/>
          <w:szCs w:val="28"/>
        </w:rPr>
      </w:pPr>
      <w:r w:rsidRPr="00DD030A">
        <w:rPr>
          <w:rFonts w:ascii="Times New Roman Cyr" w:hAnsi="Times New Roman Cyr"/>
          <w:b/>
          <w:sz w:val="28"/>
          <w:szCs w:val="28"/>
        </w:rPr>
        <w:t xml:space="preserve">Часть 2. </w:t>
      </w:r>
      <w:r w:rsidRPr="00DD030A">
        <w:rPr>
          <w:rFonts w:ascii="Times New Roman Cyr" w:hAnsi="Times New Roman Cyr"/>
          <w:b/>
          <w:sz w:val="28"/>
          <w:szCs w:val="28"/>
        </w:rPr>
        <w:t>Игра-упражнение: «10 секунд»</w:t>
      </w:r>
      <w:r w:rsidRPr="00DD030A">
        <w:rPr>
          <w:rFonts w:ascii="Times New Roman Cyr" w:hAnsi="Times New Roman Cyr"/>
          <w:b/>
          <w:sz w:val="28"/>
          <w:szCs w:val="28"/>
        </w:rPr>
        <w:t>.</w:t>
      </w:r>
    </w:p>
    <w:p w:rsidR="00DD030A" w:rsidRDefault="00DD030A" w:rsidP="00DD030A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Педагог читает вопрос. </w:t>
      </w:r>
    </w:p>
    <w:p w:rsidR="00DD030A" w:rsidRDefault="00DD030A" w:rsidP="00DD030A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Учащиеся 10 секунд молча обдумывают.</w:t>
      </w:r>
    </w:p>
    <w:p w:rsidR="00DD030A" w:rsidRDefault="00DD030A" w:rsidP="00DD030A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lastRenderedPageBreak/>
        <w:t xml:space="preserve">После по очереди высказывают свои варианты ответа или идеи по поиску ответа. У каждого для этого 10 секунд, во время которых обязательно нужно говорить. </w:t>
      </w:r>
    </w:p>
    <w:p w:rsidR="00DD030A" w:rsidRDefault="00DD030A" w:rsidP="00DD030A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После того, как выскажутся все, 10 секунд общего обсуждения, после которого капитан команды даёт ответ на вопрос.</w:t>
      </w:r>
    </w:p>
    <w:p w:rsidR="00DD030A" w:rsidRDefault="00CC7D3A" w:rsidP="00DD030A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«Играем» </w:t>
      </w:r>
      <w:r w:rsidR="009710ED">
        <w:rPr>
          <w:rFonts w:ascii="Times New Roman Cyr" w:hAnsi="Times New Roman Cyr"/>
          <w:sz w:val="28"/>
          <w:szCs w:val="28"/>
        </w:rPr>
        <w:t xml:space="preserve">от 3 до 5 вопросов – </w:t>
      </w:r>
      <w:r>
        <w:rPr>
          <w:rFonts w:ascii="Times New Roman Cyr" w:hAnsi="Times New Roman Cyr"/>
          <w:sz w:val="28"/>
          <w:szCs w:val="28"/>
        </w:rPr>
        <w:t>сколько успеем до перерыва.</w:t>
      </w:r>
    </w:p>
    <w:p w:rsidR="00CC7D3A" w:rsidRDefault="00CC7D3A" w:rsidP="00DD030A">
      <w:pPr>
        <w:spacing w:after="0"/>
        <w:rPr>
          <w:rFonts w:ascii="Times New Roman Cyr" w:hAnsi="Times New Roman Cyr"/>
          <w:sz w:val="28"/>
          <w:szCs w:val="28"/>
        </w:rPr>
      </w:pPr>
    </w:p>
    <w:p w:rsidR="00C15ED4" w:rsidRDefault="00C15ED4" w:rsidP="00DD030A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«Играем» вопросы «Молодёжного кубка мира» 5-6 летней давности.</w:t>
      </w:r>
    </w:p>
    <w:p w:rsidR="00C15ED4" w:rsidRDefault="00C15ED4" w:rsidP="00DD030A">
      <w:pPr>
        <w:spacing w:after="0"/>
        <w:rPr>
          <w:rFonts w:ascii="Times New Roman Cyr" w:hAnsi="Times New Roman Cyr"/>
          <w:sz w:val="28"/>
          <w:szCs w:val="28"/>
        </w:rPr>
      </w:pPr>
    </w:p>
    <w:p w:rsidR="00C15ED4" w:rsidRDefault="00C15ED4" w:rsidP="00DD030A">
      <w:pPr>
        <w:spacing w:after="0"/>
        <w:rPr>
          <w:rFonts w:ascii="Times New Roman Cyr" w:hAnsi="Times New Roman Cyr"/>
          <w:sz w:val="28"/>
          <w:szCs w:val="28"/>
        </w:rPr>
      </w:pPr>
      <w:r w:rsidRPr="00A912E2">
        <w:rPr>
          <w:rFonts w:ascii="Times New Roman Cyr" w:hAnsi="Times New Roman Cyr"/>
          <w:i/>
          <w:sz w:val="28"/>
          <w:szCs w:val="28"/>
        </w:rPr>
        <w:t>В</w:t>
      </w:r>
      <w:r w:rsidRPr="00A912E2">
        <w:rPr>
          <w:rFonts w:ascii="Times New Roman Cyr" w:hAnsi="Times New Roman Cyr"/>
          <w:i/>
          <w:sz w:val="28"/>
          <w:szCs w:val="28"/>
        </w:rPr>
        <w:t>опрос</w:t>
      </w:r>
      <w:r>
        <w:rPr>
          <w:rFonts w:ascii="Times New Roman Cyr" w:hAnsi="Times New Roman Cyr"/>
          <w:i/>
          <w:sz w:val="28"/>
          <w:szCs w:val="28"/>
        </w:rPr>
        <w:t>ы</w:t>
      </w:r>
      <w:r w:rsidRPr="00A912E2">
        <w:rPr>
          <w:rFonts w:ascii="Times New Roman Cyr" w:hAnsi="Times New Roman Cyr"/>
          <w:i/>
          <w:sz w:val="28"/>
          <w:szCs w:val="28"/>
        </w:rPr>
        <w:t xml:space="preserve"> не публикую, так как нет разрешения авторов вопросов на размещение в открытых источниках.</w:t>
      </w:r>
    </w:p>
    <w:p w:rsidR="00DD030A" w:rsidRDefault="00DD030A" w:rsidP="00DD030A">
      <w:pPr>
        <w:spacing w:after="0"/>
        <w:rPr>
          <w:rFonts w:ascii="Times New Roman Cyr" w:hAnsi="Times New Roman Cyr"/>
          <w:sz w:val="28"/>
          <w:szCs w:val="28"/>
        </w:rPr>
      </w:pPr>
    </w:p>
    <w:p w:rsidR="00061ABA" w:rsidRPr="00CC7D3A" w:rsidRDefault="00061ABA" w:rsidP="00DD030A">
      <w:pPr>
        <w:spacing w:after="0"/>
        <w:rPr>
          <w:rFonts w:ascii="Times New Roman Cyr" w:hAnsi="Times New Roman Cyr"/>
          <w:b/>
          <w:sz w:val="28"/>
          <w:szCs w:val="28"/>
        </w:rPr>
      </w:pPr>
      <w:r w:rsidRPr="00CC7D3A">
        <w:rPr>
          <w:rFonts w:ascii="Times New Roman Cyr" w:hAnsi="Times New Roman Cyr"/>
          <w:b/>
          <w:sz w:val="28"/>
          <w:szCs w:val="28"/>
        </w:rPr>
        <w:t xml:space="preserve">Часть 3. </w:t>
      </w:r>
      <w:r w:rsidR="00CC7D3A">
        <w:rPr>
          <w:rFonts w:ascii="Times New Roman Cyr" w:hAnsi="Times New Roman Cyr"/>
          <w:b/>
          <w:sz w:val="28"/>
          <w:szCs w:val="28"/>
        </w:rPr>
        <w:t>(замена игры-упражнения «Вопросы по частям») Учимся выстраивать логику на примере простых вопросов.</w:t>
      </w:r>
    </w:p>
    <w:p w:rsidR="00CC7D3A" w:rsidRDefault="00CC7D3A" w:rsidP="00DD030A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Беседа (краткое содержание): Наш мозг, когда нужно решить какую-либо задачу, оперирует с известными ему данными и привычными ему способами. Когда задача для мозга</w:t>
      </w:r>
      <w:r w:rsidR="00636C3C">
        <w:rPr>
          <w:rFonts w:ascii="Times New Roman Cyr" w:hAnsi="Times New Roman Cyr"/>
          <w:sz w:val="28"/>
          <w:szCs w:val="28"/>
        </w:rPr>
        <w:t xml:space="preserve"> несложная, он сразу же выдаёт ответ. Нам даже кажется, что мы не успеваем подумать. Когда задача сложная, мы либо волевым усилием, либо за счёт какой-либо мотивации (например, интерес) принуждаем мозг искать ответ. И вот тут мозг должен использовать различные приёмы решения задачи. Самый простой приём – логика. Мы внимательно знакомимся с текстом вопроса, выделяем составные его части и выстраиваем логическую цепь. </w:t>
      </w:r>
    </w:p>
    <w:p w:rsidR="00636C3C" w:rsidRDefault="00636C3C" w:rsidP="00DD030A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Для тренировки используем презентацию игры «Что? Где? Когда?» (турнир «Золотая осень» 2021 года) для 3-7 классов, в которой почти все вопросы простые, решаемые с помощью логики. (Часть вопросов построена на знании произведений и известных фактов, но при знании этих произведений и фактов, решается так же с помощью логики.)</w:t>
      </w:r>
    </w:p>
    <w:p w:rsidR="00636C3C" w:rsidRDefault="00636C3C" w:rsidP="00DD030A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Первые два вопроса разбираем вместе с педагогом – выстраиваем логику, помогающую найти ответ.</w:t>
      </w:r>
    </w:p>
    <w:p w:rsidR="00A912E2" w:rsidRDefault="00A912E2" w:rsidP="00DD030A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Говорю вывод: когда мозг привыкнет выделять составные элементы задачи и выстраивать логические цепи, он будет проделывать эту работу без наших волевых усилий и выдавать ответ моментально. Мы будем решать эти задачи, словно не задумываясь. По крайней мере, нам нужно будет для этого значительно меньше времени.</w:t>
      </w:r>
    </w:p>
    <w:p w:rsidR="00636C3C" w:rsidRDefault="00636C3C" w:rsidP="00DD030A">
      <w:pPr>
        <w:spacing w:after="0"/>
        <w:rPr>
          <w:rFonts w:ascii="Times New Roman Cyr" w:hAnsi="Times New Roman Cyr"/>
          <w:sz w:val="28"/>
          <w:szCs w:val="28"/>
        </w:rPr>
      </w:pPr>
    </w:p>
    <w:p w:rsidR="00636C3C" w:rsidRDefault="00636C3C" w:rsidP="00DD030A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Практика.</w:t>
      </w:r>
    </w:p>
    <w:p w:rsidR="00A912E2" w:rsidRDefault="00636C3C" w:rsidP="00DD030A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Читаю вопрос и демонстрирую его на экране. </w:t>
      </w:r>
    </w:p>
    <w:p w:rsidR="00A912E2" w:rsidRPr="004C0B55" w:rsidRDefault="00A912E2" w:rsidP="00A912E2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Задача учащегося выстроить логическую цепочку, которая приводит к правильному ответу.</w:t>
      </w:r>
    </w:p>
    <w:p w:rsidR="00A912E2" w:rsidRDefault="00636C3C" w:rsidP="00DD030A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Учащиеся работают индивидуально. </w:t>
      </w:r>
    </w:p>
    <w:p w:rsidR="00636C3C" w:rsidRDefault="00636C3C" w:rsidP="00DD030A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Общаюсь с учащимися по переписке, через личные сообщения</w:t>
      </w:r>
      <w:r w:rsidR="00A912E2">
        <w:rPr>
          <w:rFonts w:ascii="Times New Roman Cyr" w:hAnsi="Times New Roman Cyr"/>
          <w:sz w:val="28"/>
          <w:szCs w:val="28"/>
        </w:rPr>
        <w:t>.</w:t>
      </w:r>
    </w:p>
    <w:p w:rsidR="00A912E2" w:rsidRDefault="00A912E2" w:rsidP="00DD030A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lastRenderedPageBreak/>
        <w:t>Если ответ неверный – объясняют свою логику. Обращаю внимание на упущенный факт или неверный логический ход. Или – в самых затруднительных случаях – вместе делим вопрос на элементы, из которых предлагаю выстроить логическую цепь. Учащийся снова пробует решить задачу.</w:t>
      </w:r>
    </w:p>
    <w:p w:rsidR="00A912E2" w:rsidRDefault="00A912E2" w:rsidP="00DD030A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Если ответ верный – учащийся объясняет, каким образом пришёл к решению. </w:t>
      </w:r>
    </w:p>
    <w:p w:rsidR="00A912E2" w:rsidRDefault="00A912E2" w:rsidP="00DD030A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Главное в упражнении – добиться того, чтобы учащийся осознанно выделял элементы вопроса и выстраивал логическую цепь.</w:t>
      </w:r>
    </w:p>
    <w:p w:rsidR="00D92018" w:rsidRDefault="00D92018" w:rsidP="00DD030A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Это упражнение делаем всю вторую часть занятия.</w:t>
      </w:r>
    </w:p>
    <w:p w:rsidR="00A912E2" w:rsidRDefault="00A912E2" w:rsidP="00DD030A">
      <w:pPr>
        <w:spacing w:after="0"/>
        <w:rPr>
          <w:rFonts w:ascii="Times New Roman Cyr" w:hAnsi="Times New Roman Cyr"/>
          <w:sz w:val="28"/>
          <w:szCs w:val="28"/>
        </w:rPr>
      </w:pPr>
    </w:p>
    <w:p w:rsidR="00A912E2" w:rsidRPr="00A912E2" w:rsidRDefault="00A912E2" w:rsidP="00DD030A">
      <w:pPr>
        <w:spacing w:after="0"/>
        <w:rPr>
          <w:rFonts w:ascii="Times New Roman Cyr" w:hAnsi="Times New Roman Cyr"/>
          <w:i/>
          <w:sz w:val="28"/>
          <w:szCs w:val="28"/>
        </w:rPr>
      </w:pPr>
      <w:r w:rsidRPr="00A912E2">
        <w:rPr>
          <w:rFonts w:ascii="Times New Roman Cyr" w:hAnsi="Times New Roman Cyr"/>
          <w:i/>
          <w:sz w:val="28"/>
          <w:szCs w:val="28"/>
        </w:rPr>
        <w:t>Презентацию игры с вопросами не публикую, так как нет разрешения авторов вопросов на размещение в открытых источниках.</w:t>
      </w:r>
    </w:p>
    <w:p w:rsidR="00A912E2" w:rsidRDefault="00A912E2" w:rsidP="00DD030A">
      <w:pPr>
        <w:spacing w:after="0"/>
        <w:rPr>
          <w:rFonts w:ascii="Times New Roman Cyr" w:hAnsi="Times New Roman Cyr"/>
          <w:sz w:val="28"/>
          <w:szCs w:val="28"/>
        </w:rPr>
      </w:pPr>
    </w:p>
    <w:p w:rsidR="00D92018" w:rsidRDefault="00D92018" w:rsidP="00DD030A">
      <w:pPr>
        <w:spacing w:after="0"/>
        <w:rPr>
          <w:rFonts w:ascii="Times New Roman Cyr" w:hAnsi="Times New Roman Cyr"/>
          <w:sz w:val="28"/>
          <w:szCs w:val="28"/>
        </w:rPr>
      </w:pPr>
    </w:p>
    <w:p w:rsidR="00974C66" w:rsidRDefault="00974C66" w:rsidP="00974C66">
      <w:pPr>
        <w:spacing w:after="0"/>
        <w:rPr>
          <w:rFonts w:ascii="Times New Roman Cyr" w:hAnsi="Times New Roman Cyr"/>
          <w:b/>
          <w:color w:val="00B0F0"/>
          <w:sz w:val="28"/>
          <w:szCs w:val="28"/>
        </w:rPr>
      </w:pPr>
      <w:r>
        <w:rPr>
          <w:rFonts w:ascii="Times New Roman Cyr" w:hAnsi="Times New Roman Cyr"/>
          <w:b/>
          <w:color w:val="00B0F0"/>
          <w:sz w:val="28"/>
          <w:szCs w:val="28"/>
        </w:rPr>
        <w:t xml:space="preserve">Чемпионат по интеллектуальным играм. Группы Ш, М. </w:t>
      </w:r>
      <w:r w:rsidRPr="00ED0184">
        <w:rPr>
          <w:rFonts w:ascii="Times New Roman Cyr" w:hAnsi="Times New Roman Cyr"/>
          <w:b/>
          <w:color w:val="00B0F0"/>
          <w:sz w:val="28"/>
          <w:szCs w:val="28"/>
        </w:rPr>
        <w:t xml:space="preserve">2 тур. </w:t>
      </w:r>
    </w:p>
    <w:p w:rsidR="00974C66" w:rsidRPr="00ED0184" w:rsidRDefault="00974C66" w:rsidP="00974C66">
      <w:pPr>
        <w:spacing w:after="0"/>
        <w:rPr>
          <w:rFonts w:ascii="Times New Roman Cyr" w:hAnsi="Times New Roman Cyr"/>
          <w:b/>
          <w:color w:val="00B0F0"/>
          <w:sz w:val="28"/>
          <w:szCs w:val="28"/>
        </w:rPr>
      </w:pPr>
      <w:r w:rsidRPr="00ED0184">
        <w:rPr>
          <w:rFonts w:ascii="Times New Roman Cyr" w:hAnsi="Times New Roman Cyr"/>
          <w:b/>
          <w:color w:val="00B0F0"/>
          <w:sz w:val="28"/>
          <w:szCs w:val="28"/>
        </w:rPr>
        <w:t>Эрудит-лото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</w:p>
    <w:p w:rsidR="00974C66" w:rsidRDefault="00974C66" w:rsidP="00974C66">
      <w:pPr>
        <w:spacing w:after="0"/>
        <w:rPr>
          <w:rFonts w:ascii="Times New Roman Cyr" w:hAnsi="Times New Roman Cyr"/>
          <w:b/>
          <w:color w:val="0070C0"/>
          <w:sz w:val="28"/>
          <w:szCs w:val="28"/>
        </w:rPr>
      </w:pPr>
      <w:r w:rsidRPr="00ED29C1">
        <w:rPr>
          <w:rFonts w:ascii="Times New Roman Cyr" w:hAnsi="Times New Roman Cyr"/>
          <w:b/>
          <w:color w:val="0070C0"/>
          <w:sz w:val="28"/>
          <w:szCs w:val="28"/>
        </w:rPr>
        <w:t>Правила игры.</w:t>
      </w:r>
    </w:p>
    <w:p w:rsidR="00974C66" w:rsidRPr="00ED29C1" w:rsidRDefault="00974C66" w:rsidP="00974C66">
      <w:pPr>
        <w:spacing w:after="0"/>
        <w:rPr>
          <w:rFonts w:ascii="Times New Roman Cyr" w:hAnsi="Times New Roman Cyr"/>
          <w:b/>
          <w:color w:val="0070C0"/>
          <w:sz w:val="28"/>
          <w:szCs w:val="28"/>
        </w:rPr>
      </w:pPr>
    </w:p>
    <w:p w:rsidR="00974C66" w:rsidRDefault="00974C66" w:rsidP="00974C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игре 5 тем. В каждой теме 10 вопросов. </w:t>
      </w:r>
      <w:r>
        <w:rPr>
          <w:rFonts w:ascii="Times New Roman" w:hAnsi="Times New Roman" w:cs="Times New Roman"/>
          <w:sz w:val="28"/>
          <w:szCs w:val="28"/>
        </w:rPr>
        <w:t>К каждому вопросу предлагается четыре варианта ответа, из которых команды должны выбирать правильный.</w:t>
      </w:r>
    </w:p>
    <w:p w:rsidR="00974C66" w:rsidRPr="00ED29C1" w:rsidRDefault="00974C66" w:rsidP="00974C66">
      <w:pPr>
        <w:spacing w:after="0"/>
        <w:ind w:right="142"/>
        <w:jc w:val="both"/>
        <w:rPr>
          <w:rFonts w:ascii="Times New Roman" w:hAnsi="Times New Roman" w:cs="Times New Roman"/>
          <w:sz w:val="16"/>
          <w:szCs w:val="16"/>
        </w:rPr>
      </w:pPr>
    </w:p>
    <w:p w:rsidR="00974C66" w:rsidRDefault="00974C66" w:rsidP="00974C66">
      <w:pPr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ED29C1">
        <w:rPr>
          <w:rFonts w:ascii="Times New Roman" w:hAnsi="Times New Roman" w:cs="Times New Roman"/>
          <w:sz w:val="28"/>
          <w:szCs w:val="28"/>
        </w:rPr>
        <w:t>Ведущий объявляет тему раунда, и читает вопросы и варианты ответов (одновременно вопросы и варианты ответов транслируется на экране)</w:t>
      </w:r>
      <w:r>
        <w:rPr>
          <w:rFonts w:ascii="Times New Roman" w:hAnsi="Times New Roman" w:cs="Times New Roman"/>
          <w:sz w:val="28"/>
          <w:szCs w:val="28"/>
        </w:rPr>
        <w:t>. Время для ответа на каждый вопрос – 20 секунд. Команды сдают карточки с ответами по окончании каждого раунда. За правильный ответ на каждый вопрос команда получает 1 балл.</w:t>
      </w:r>
    </w:p>
    <w:p w:rsidR="00974C66" w:rsidRDefault="00974C66" w:rsidP="00974C66">
      <w:pPr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результат за один раунд 10 баллов.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Максимальный результат за игру – 50 баллов. 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Коэффициент игры – 3,6. 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Максимальный результат – 180.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</w:p>
    <w:p w:rsidR="00974C66" w:rsidRDefault="00974C66" w:rsidP="00974C66">
      <w:pPr>
        <w:spacing w:after="0"/>
        <w:rPr>
          <w:rFonts w:ascii="Times New Roman Cyr" w:hAnsi="Times New Roman Cyr"/>
          <w:b/>
          <w:color w:val="0070C0"/>
          <w:sz w:val="28"/>
          <w:szCs w:val="28"/>
        </w:rPr>
      </w:pPr>
      <w:r>
        <w:rPr>
          <w:rFonts w:ascii="Times New Roman Cyr" w:hAnsi="Times New Roman Cyr"/>
          <w:b/>
          <w:color w:val="0070C0"/>
          <w:sz w:val="28"/>
          <w:szCs w:val="28"/>
        </w:rPr>
        <w:t>Темы</w:t>
      </w:r>
      <w:r w:rsidRPr="00ED29C1">
        <w:rPr>
          <w:rFonts w:ascii="Times New Roman Cyr" w:hAnsi="Times New Roman Cyr"/>
          <w:b/>
          <w:color w:val="0070C0"/>
          <w:sz w:val="28"/>
          <w:szCs w:val="28"/>
        </w:rPr>
        <w:t xml:space="preserve"> игры.</w:t>
      </w:r>
    </w:p>
    <w:p w:rsidR="00974C66" w:rsidRPr="00ED0184" w:rsidRDefault="00974C66" w:rsidP="00974C66">
      <w:pPr>
        <w:spacing w:after="0"/>
        <w:rPr>
          <w:rFonts w:ascii="Times New Roman Cyr" w:hAnsi="Times New Roman Cyr"/>
          <w:color w:val="00B0F0"/>
          <w:sz w:val="28"/>
          <w:szCs w:val="28"/>
        </w:rPr>
      </w:pPr>
      <w:r w:rsidRPr="00ED0184">
        <w:rPr>
          <w:rFonts w:ascii="Times New Roman Cyr" w:hAnsi="Times New Roman Cyr"/>
          <w:color w:val="00B0F0"/>
          <w:sz w:val="28"/>
          <w:szCs w:val="28"/>
        </w:rPr>
        <w:t xml:space="preserve">Тема 1. </w:t>
      </w:r>
      <w:r w:rsidRPr="006E69C7">
        <w:rPr>
          <w:rFonts w:ascii="Times New Roman Cyr" w:hAnsi="Times New Roman Cyr"/>
          <w:color w:val="00B0F0"/>
          <w:sz w:val="28"/>
          <w:szCs w:val="28"/>
        </w:rPr>
        <w:t>Средневековая Европа (События)</w:t>
      </w:r>
    </w:p>
    <w:p w:rsidR="00974C66" w:rsidRPr="00ED0184" w:rsidRDefault="00974C66" w:rsidP="00974C66">
      <w:pPr>
        <w:spacing w:after="0"/>
        <w:rPr>
          <w:rFonts w:ascii="Times New Roman Cyr" w:hAnsi="Times New Roman Cyr"/>
          <w:color w:val="00B0F0"/>
          <w:sz w:val="28"/>
          <w:szCs w:val="28"/>
        </w:rPr>
      </w:pPr>
      <w:r w:rsidRPr="00ED0184">
        <w:rPr>
          <w:rFonts w:ascii="Times New Roman Cyr" w:hAnsi="Times New Roman Cyr"/>
          <w:color w:val="00B0F0"/>
          <w:sz w:val="28"/>
          <w:szCs w:val="28"/>
        </w:rPr>
        <w:t xml:space="preserve">Тема 2. </w:t>
      </w:r>
      <w:r>
        <w:rPr>
          <w:rFonts w:ascii="Times New Roman Cyr" w:hAnsi="Times New Roman Cyr"/>
          <w:color w:val="00B0F0"/>
          <w:sz w:val="28"/>
          <w:szCs w:val="28"/>
        </w:rPr>
        <w:t>Достопримечательности мира</w:t>
      </w:r>
    </w:p>
    <w:p w:rsidR="00974C66" w:rsidRPr="00ED0184" w:rsidRDefault="00974C66" w:rsidP="00974C66">
      <w:pPr>
        <w:spacing w:after="0"/>
        <w:rPr>
          <w:rFonts w:ascii="Times New Roman Cyr" w:hAnsi="Times New Roman Cyr"/>
          <w:color w:val="00B0F0"/>
          <w:sz w:val="28"/>
          <w:szCs w:val="28"/>
        </w:rPr>
      </w:pPr>
      <w:r w:rsidRPr="00ED0184">
        <w:rPr>
          <w:rFonts w:ascii="Times New Roman Cyr" w:hAnsi="Times New Roman Cyr"/>
          <w:color w:val="00B0F0"/>
          <w:sz w:val="28"/>
          <w:szCs w:val="28"/>
        </w:rPr>
        <w:t>Тема 3. Пушкин</w:t>
      </w:r>
    </w:p>
    <w:p w:rsidR="00974C66" w:rsidRPr="00ED0184" w:rsidRDefault="00974C66" w:rsidP="00974C66">
      <w:pPr>
        <w:spacing w:after="0"/>
        <w:rPr>
          <w:rFonts w:ascii="Times New Roman Cyr" w:hAnsi="Times New Roman Cyr"/>
          <w:color w:val="00B0F0"/>
          <w:sz w:val="28"/>
          <w:szCs w:val="28"/>
        </w:rPr>
      </w:pPr>
      <w:r w:rsidRPr="00ED0184">
        <w:rPr>
          <w:rFonts w:ascii="Times New Roman Cyr" w:hAnsi="Times New Roman Cyr"/>
          <w:color w:val="00B0F0"/>
          <w:sz w:val="28"/>
          <w:szCs w:val="28"/>
        </w:rPr>
        <w:t xml:space="preserve">Тема 4. </w:t>
      </w:r>
      <w:r>
        <w:rPr>
          <w:rFonts w:ascii="Times New Roman Cyr" w:hAnsi="Times New Roman Cyr"/>
          <w:color w:val="00B0F0"/>
          <w:sz w:val="28"/>
          <w:szCs w:val="28"/>
        </w:rPr>
        <w:t>Боги Древнего Рима</w:t>
      </w:r>
    </w:p>
    <w:p w:rsidR="00974C66" w:rsidRDefault="00974C66" w:rsidP="00974C66">
      <w:pPr>
        <w:spacing w:after="0"/>
        <w:rPr>
          <w:rFonts w:ascii="Times New Roman Cyr" w:hAnsi="Times New Roman Cyr"/>
          <w:color w:val="00B0F0"/>
          <w:sz w:val="28"/>
          <w:szCs w:val="28"/>
        </w:rPr>
      </w:pPr>
      <w:r w:rsidRPr="00ED0184">
        <w:rPr>
          <w:rFonts w:ascii="Times New Roman Cyr" w:hAnsi="Times New Roman Cyr"/>
          <w:color w:val="00B0F0"/>
          <w:sz w:val="28"/>
          <w:szCs w:val="28"/>
        </w:rPr>
        <w:t xml:space="preserve">Тема 5. </w:t>
      </w:r>
      <w:r>
        <w:rPr>
          <w:rFonts w:ascii="Times New Roman Cyr" w:hAnsi="Times New Roman Cyr"/>
          <w:color w:val="00B0F0"/>
          <w:sz w:val="28"/>
          <w:szCs w:val="28"/>
        </w:rPr>
        <w:t>Художники Европы (картины)</w:t>
      </w:r>
    </w:p>
    <w:p w:rsidR="00974C66" w:rsidRDefault="00974C66" w:rsidP="00974C66">
      <w:pPr>
        <w:spacing w:after="0"/>
        <w:rPr>
          <w:rFonts w:ascii="Times New Roman Cyr" w:hAnsi="Times New Roman Cyr"/>
          <w:color w:val="00B0F0"/>
          <w:sz w:val="28"/>
          <w:szCs w:val="28"/>
        </w:rPr>
      </w:pPr>
    </w:p>
    <w:p w:rsidR="00974C66" w:rsidRPr="004F09D2" w:rsidRDefault="00974C66" w:rsidP="00974C66">
      <w:pPr>
        <w:spacing w:after="0"/>
        <w:rPr>
          <w:rFonts w:ascii="Times New Roman Cyr" w:hAnsi="Times New Roman Cyr"/>
          <w:b/>
          <w:color w:val="00B0F0"/>
          <w:sz w:val="28"/>
          <w:szCs w:val="28"/>
        </w:rPr>
      </w:pPr>
      <w:r w:rsidRPr="004F09D2">
        <w:rPr>
          <w:rFonts w:ascii="Times New Roman Cyr" w:hAnsi="Times New Roman Cyr"/>
          <w:b/>
          <w:color w:val="00B0F0"/>
          <w:sz w:val="28"/>
          <w:szCs w:val="28"/>
        </w:rPr>
        <w:t>Средневековая Европа (События)</w:t>
      </w:r>
    </w:p>
    <w:p w:rsidR="00215C29" w:rsidRDefault="00215C29" w:rsidP="00974C66">
      <w:pPr>
        <w:spacing w:after="0"/>
        <w:rPr>
          <w:rFonts w:ascii="Times New Roman Cyr" w:hAnsi="Times New Roman Cyr" w:cs="Arial"/>
          <w:color w:val="2C2D2E"/>
          <w:sz w:val="28"/>
          <w:szCs w:val="28"/>
          <w:shd w:val="clear" w:color="auto" w:fill="FFFFFF"/>
        </w:rPr>
        <w:sectPr w:rsidR="00215C29" w:rsidSect="00ED29C1">
          <w:pgSz w:w="11906" w:h="16838"/>
          <w:pgMar w:top="567" w:right="1134" w:bottom="567" w:left="1134" w:header="708" w:footer="708" w:gutter="0"/>
          <w:cols w:space="708"/>
          <w:docGrid w:linePitch="360"/>
        </w:sectPr>
      </w:pPr>
    </w:p>
    <w:p w:rsidR="00974C66" w:rsidRDefault="00974C66" w:rsidP="00974C66">
      <w:pPr>
        <w:spacing w:after="0"/>
        <w:rPr>
          <w:rFonts w:ascii="Times New Roman Cyr" w:hAnsi="Times New Roman Cyr" w:cs="Arial"/>
          <w:color w:val="2C2D2E"/>
          <w:sz w:val="28"/>
          <w:szCs w:val="28"/>
          <w:shd w:val="clear" w:color="auto" w:fill="FFFFFF"/>
        </w:rPr>
      </w:pPr>
      <w:r>
        <w:rPr>
          <w:rFonts w:ascii="Times New Roman Cyr" w:hAnsi="Times New Roman Cyr" w:cs="Arial"/>
          <w:color w:val="2C2D2E"/>
          <w:sz w:val="28"/>
          <w:szCs w:val="28"/>
          <w:shd w:val="clear" w:color="auto" w:fill="FFFFFF"/>
        </w:rPr>
        <w:t>Римская империя</w:t>
      </w:r>
    </w:p>
    <w:p w:rsidR="00974C66" w:rsidRDefault="00974C66" w:rsidP="00974C66">
      <w:pPr>
        <w:spacing w:after="0"/>
        <w:rPr>
          <w:rFonts w:ascii="Times New Roman Cyr" w:hAnsi="Times New Roman Cyr" w:cs="Arial"/>
          <w:color w:val="2C2D2E"/>
          <w:sz w:val="28"/>
          <w:szCs w:val="28"/>
          <w:shd w:val="clear" w:color="auto" w:fill="FFFFFF"/>
        </w:rPr>
      </w:pPr>
      <w:r>
        <w:rPr>
          <w:rFonts w:ascii="Times New Roman Cyr" w:hAnsi="Times New Roman Cyr" w:cs="Arial"/>
          <w:color w:val="2C2D2E"/>
          <w:sz w:val="28"/>
          <w:szCs w:val="28"/>
          <w:shd w:val="clear" w:color="auto" w:fill="FFFFFF"/>
        </w:rPr>
        <w:t>И</w:t>
      </w:r>
      <w:r w:rsidRPr="004F09D2">
        <w:rPr>
          <w:rFonts w:ascii="Times New Roman Cyr" w:hAnsi="Times New Roman Cyr" w:cs="Arial"/>
          <w:color w:val="2C2D2E"/>
          <w:sz w:val="28"/>
          <w:szCs w:val="28"/>
          <w:shd w:val="clear" w:color="auto" w:fill="FFFFFF"/>
        </w:rPr>
        <w:t>мпери</w:t>
      </w:r>
      <w:r>
        <w:rPr>
          <w:rFonts w:ascii="Times New Roman Cyr" w:hAnsi="Times New Roman Cyr" w:cs="Arial"/>
          <w:color w:val="2C2D2E"/>
          <w:sz w:val="28"/>
          <w:szCs w:val="28"/>
          <w:shd w:val="clear" w:color="auto" w:fill="FFFFFF"/>
        </w:rPr>
        <w:t>я</w:t>
      </w:r>
      <w:r w:rsidRPr="004F09D2">
        <w:rPr>
          <w:rFonts w:ascii="Times New Roman Cyr" w:hAnsi="Times New Roman Cyr" w:cs="Arial"/>
          <w:color w:val="2C2D2E"/>
          <w:sz w:val="28"/>
          <w:szCs w:val="28"/>
          <w:shd w:val="clear" w:color="auto" w:fill="FFFFFF"/>
        </w:rPr>
        <w:t xml:space="preserve"> Карла Великого</w:t>
      </w:r>
    </w:p>
    <w:p w:rsidR="00974C66" w:rsidRDefault="00974C66" w:rsidP="00974C66">
      <w:pPr>
        <w:spacing w:after="0"/>
        <w:rPr>
          <w:rFonts w:ascii="Times New Roman Cyr" w:hAnsi="Times New Roman Cyr" w:cs="Arial"/>
          <w:color w:val="2C2D2E"/>
          <w:sz w:val="28"/>
          <w:szCs w:val="28"/>
          <w:shd w:val="clear" w:color="auto" w:fill="FFFFFF"/>
        </w:rPr>
      </w:pPr>
      <w:r>
        <w:rPr>
          <w:rFonts w:ascii="Times New Roman Cyr" w:hAnsi="Times New Roman Cyr" w:cs="Arial"/>
          <w:color w:val="2C2D2E"/>
          <w:sz w:val="28"/>
          <w:szCs w:val="28"/>
          <w:shd w:val="clear" w:color="auto" w:fill="FFFFFF"/>
        </w:rPr>
        <w:t>О</w:t>
      </w:r>
      <w:r w:rsidRPr="004F09D2">
        <w:rPr>
          <w:rFonts w:ascii="Times New Roman Cyr" w:hAnsi="Times New Roman Cyr" w:cs="Arial"/>
          <w:color w:val="2C2D2E"/>
          <w:sz w:val="28"/>
          <w:szCs w:val="28"/>
          <w:shd w:val="clear" w:color="auto" w:fill="FFFFFF"/>
        </w:rPr>
        <w:t>бр</w:t>
      </w:r>
      <w:r>
        <w:rPr>
          <w:rFonts w:ascii="Times New Roman Cyr" w:hAnsi="Times New Roman Cyr" w:cs="Arial"/>
          <w:color w:val="2C2D2E"/>
          <w:sz w:val="28"/>
          <w:szCs w:val="28"/>
          <w:shd w:val="clear" w:color="auto" w:fill="FFFFFF"/>
        </w:rPr>
        <w:t>азование славянских государств</w:t>
      </w:r>
    </w:p>
    <w:p w:rsidR="00974C66" w:rsidRDefault="00974C66" w:rsidP="00974C66">
      <w:pPr>
        <w:spacing w:after="0"/>
        <w:rPr>
          <w:rFonts w:ascii="Times New Roman Cyr" w:hAnsi="Times New Roman Cyr" w:cs="Arial"/>
          <w:color w:val="2C2D2E"/>
          <w:sz w:val="28"/>
          <w:szCs w:val="28"/>
          <w:shd w:val="clear" w:color="auto" w:fill="FFFFFF"/>
        </w:rPr>
      </w:pPr>
      <w:r>
        <w:rPr>
          <w:rFonts w:ascii="Times New Roman Cyr" w:hAnsi="Times New Roman Cyr" w:cs="Arial"/>
          <w:color w:val="2C2D2E"/>
          <w:sz w:val="28"/>
          <w:szCs w:val="28"/>
          <w:shd w:val="clear" w:color="auto" w:fill="FFFFFF"/>
        </w:rPr>
        <w:t>Крестовые походы</w:t>
      </w:r>
    </w:p>
    <w:p w:rsidR="00974C66" w:rsidRDefault="00974C66" w:rsidP="00974C66">
      <w:pPr>
        <w:spacing w:after="0"/>
        <w:rPr>
          <w:rFonts w:ascii="Times New Roman Cyr" w:hAnsi="Times New Roman Cyr" w:cs="Arial"/>
          <w:color w:val="2C2D2E"/>
          <w:sz w:val="28"/>
          <w:szCs w:val="28"/>
          <w:shd w:val="clear" w:color="auto" w:fill="FFFFFF"/>
        </w:rPr>
      </w:pPr>
      <w:r w:rsidRPr="004F09D2">
        <w:rPr>
          <w:rFonts w:ascii="Times New Roman Cyr" w:hAnsi="Times New Roman Cyr" w:cs="Arial"/>
          <w:color w:val="2C2D2E"/>
          <w:sz w:val="28"/>
          <w:szCs w:val="28"/>
          <w:shd w:val="clear" w:color="auto" w:fill="FFFFFF"/>
        </w:rPr>
        <w:lastRenderedPageBreak/>
        <w:t xml:space="preserve">Столетняя война, </w:t>
      </w:r>
    </w:p>
    <w:p w:rsidR="00974C66" w:rsidRDefault="00974C66" w:rsidP="00974C66">
      <w:pPr>
        <w:spacing w:after="0"/>
        <w:rPr>
          <w:rFonts w:ascii="Times New Roman Cyr" w:hAnsi="Times New Roman Cyr" w:cs="Arial"/>
          <w:color w:val="2C2D2E"/>
          <w:sz w:val="28"/>
          <w:szCs w:val="28"/>
          <w:shd w:val="clear" w:color="auto" w:fill="FFFFFF"/>
        </w:rPr>
      </w:pPr>
      <w:r>
        <w:rPr>
          <w:rFonts w:ascii="Times New Roman Cyr" w:hAnsi="Times New Roman Cyr" w:cs="Arial"/>
          <w:color w:val="2C2D2E"/>
          <w:sz w:val="28"/>
          <w:szCs w:val="28"/>
          <w:shd w:val="clear" w:color="auto" w:fill="FFFFFF"/>
        </w:rPr>
        <w:t xml:space="preserve">Викинги </w:t>
      </w:r>
    </w:p>
    <w:p w:rsidR="00974C66" w:rsidRDefault="00974C66" w:rsidP="00974C66">
      <w:pPr>
        <w:spacing w:after="0"/>
        <w:rPr>
          <w:rFonts w:ascii="Times New Roman Cyr" w:hAnsi="Times New Roman Cyr" w:cs="Arial"/>
          <w:color w:val="2C2D2E"/>
          <w:sz w:val="28"/>
          <w:szCs w:val="28"/>
          <w:shd w:val="clear" w:color="auto" w:fill="FFFFFF"/>
        </w:rPr>
      </w:pPr>
      <w:r>
        <w:rPr>
          <w:rFonts w:ascii="Times New Roman Cyr" w:hAnsi="Times New Roman Cyr" w:cs="Arial"/>
          <w:color w:val="2C2D2E"/>
          <w:sz w:val="28"/>
          <w:szCs w:val="28"/>
          <w:shd w:val="clear" w:color="auto" w:fill="FFFFFF"/>
        </w:rPr>
        <w:t>Итальянское Возрождение</w:t>
      </w:r>
    </w:p>
    <w:p w:rsidR="00215C29" w:rsidRDefault="00215C29" w:rsidP="00974C66">
      <w:pPr>
        <w:spacing w:after="0"/>
        <w:rPr>
          <w:rFonts w:ascii="Times New Roman Cyr" w:hAnsi="Times New Roman Cyr"/>
          <w:color w:val="00B0F0"/>
          <w:sz w:val="28"/>
          <w:szCs w:val="28"/>
        </w:rPr>
        <w:sectPr w:rsidR="00215C29" w:rsidSect="00215C29">
          <w:type w:val="continuous"/>
          <w:pgSz w:w="11906" w:h="16838"/>
          <w:pgMar w:top="567" w:right="1134" w:bottom="567" w:left="1134" w:header="708" w:footer="708" w:gutter="0"/>
          <w:cols w:num="2" w:space="708"/>
          <w:docGrid w:linePitch="360"/>
        </w:sectPr>
      </w:pPr>
    </w:p>
    <w:p w:rsidR="00974C66" w:rsidRDefault="00974C66" w:rsidP="00974C66">
      <w:pPr>
        <w:spacing w:after="0"/>
        <w:rPr>
          <w:rFonts w:ascii="Times New Roman Cyr" w:hAnsi="Times New Roman Cyr"/>
          <w:color w:val="00B0F0"/>
          <w:sz w:val="28"/>
          <w:szCs w:val="28"/>
        </w:rPr>
      </w:pPr>
    </w:p>
    <w:p w:rsidR="00974C66" w:rsidRDefault="00974C66" w:rsidP="00974C66">
      <w:pPr>
        <w:spacing w:after="0"/>
        <w:rPr>
          <w:rFonts w:ascii="Times New Roman Cyr" w:hAnsi="Times New Roman Cyr"/>
          <w:b/>
          <w:color w:val="00B0F0"/>
          <w:sz w:val="28"/>
          <w:szCs w:val="28"/>
        </w:rPr>
        <w:sectPr w:rsidR="00974C66" w:rsidSect="00215C29">
          <w:type w:val="continuous"/>
          <w:pgSz w:w="11906" w:h="16838"/>
          <w:pgMar w:top="567" w:right="1134" w:bottom="567" w:left="1134" w:header="708" w:footer="708" w:gutter="0"/>
          <w:cols w:space="708"/>
          <w:docGrid w:linePitch="360"/>
        </w:sectPr>
      </w:pPr>
    </w:p>
    <w:p w:rsidR="00974C66" w:rsidRDefault="00974C66" w:rsidP="00974C66">
      <w:pPr>
        <w:spacing w:after="0"/>
        <w:rPr>
          <w:rFonts w:ascii="Times New Roman Cyr" w:hAnsi="Times New Roman Cyr"/>
          <w:b/>
          <w:color w:val="00B0F0"/>
          <w:sz w:val="28"/>
          <w:szCs w:val="28"/>
        </w:rPr>
      </w:pPr>
      <w:r w:rsidRPr="003848C4">
        <w:rPr>
          <w:rFonts w:ascii="Times New Roman Cyr" w:hAnsi="Times New Roman Cyr"/>
          <w:b/>
          <w:color w:val="00B0F0"/>
          <w:sz w:val="28"/>
          <w:szCs w:val="28"/>
        </w:rPr>
        <w:t>Достопримечательности мира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  <w:sectPr w:rsidR="00974C66" w:rsidSect="00974C66">
          <w:type w:val="continuous"/>
          <w:pgSz w:w="11906" w:h="16838"/>
          <w:pgMar w:top="567" w:right="1134" w:bottom="567" w:left="1134" w:header="708" w:footer="708" w:gutter="0"/>
          <w:cols w:space="708"/>
          <w:docGrid w:linePitch="360"/>
        </w:sectPr>
      </w:pP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Биг-Бен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Букингемский дворец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Великая Китайская стена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Зимний дворец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Карлов мост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Колизей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Красная площадь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Лувр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Мачу-Пикчу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Московский кремль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Мост Золотые ворота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Петра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Пизанская башня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proofErr w:type="spellStart"/>
      <w:r>
        <w:rPr>
          <w:rFonts w:ascii="Times New Roman Cyr" w:hAnsi="Times New Roman Cyr"/>
          <w:sz w:val="28"/>
          <w:szCs w:val="28"/>
        </w:rPr>
        <w:t>Саграда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Фамилия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Собор Парижской богоматери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Статуя Свободы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Статуя Христа-Искупителя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Стоунхендж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Тадж-Махал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Эйфелева башня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  <w:sectPr w:rsidR="00974C66" w:rsidSect="00215C29">
          <w:type w:val="continuous"/>
          <w:pgSz w:w="11906" w:h="16838"/>
          <w:pgMar w:top="567" w:right="1134" w:bottom="567" w:left="1134" w:header="708" w:footer="708" w:gutter="0"/>
          <w:cols w:num="2" w:space="708"/>
          <w:docGrid w:linePitch="360"/>
        </w:sectPr>
      </w:pPr>
    </w:p>
    <w:p w:rsidR="00215C29" w:rsidRDefault="00215C29" w:rsidP="00974C66">
      <w:pPr>
        <w:spacing w:after="0"/>
        <w:rPr>
          <w:rFonts w:ascii="Times New Roman Cyr" w:hAnsi="Times New Roman Cyr"/>
          <w:sz w:val="28"/>
          <w:szCs w:val="28"/>
        </w:rPr>
        <w:sectPr w:rsidR="00215C29" w:rsidSect="00974C66">
          <w:type w:val="continuous"/>
          <w:pgSz w:w="11906" w:h="16838"/>
          <w:pgMar w:top="567" w:right="1134" w:bottom="567" w:left="1134" w:header="708" w:footer="708" w:gutter="0"/>
          <w:cols w:space="708"/>
          <w:docGrid w:linePitch="360"/>
        </w:sectPr>
      </w:pPr>
    </w:p>
    <w:p w:rsidR="00974C66" w:rsidRPr="00836971" w:rsidRDefault="00974C66" w:rsidP="00974C66">
      <w:pPr>
        <w:spacing w:after="0"/>
        <w:rPr>
          <w:rFonts w:ascii="Times New Roman Cyr" w:hAnsi="Times New Roman Cyr"/>
          <w:b/>
          <w:color w:val="00B0F0"/>
          <w:sz w:val="28"/>
          <w:szCs w:val="28"/>
        </w:rPr>
      </w:pPr>
      <w:r w:rsidRPr="00836971">
        <w:rPr>
          <w:rFonts w:ascii="Times New Roman Cyr" w:hAnsi="Times New Roman Cyr"/>
          <w:b/>
          <w:color w:val="00B0F0"/>
          <w:sz w:val="28"/>
          <w:szCs w:val="28"/>
        </w:rPr>
        <w:t>Пушкин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Основные факты биографии.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</w:p>
    <w:p w:rsidR="00974C66" w:rsidRPr="00D23119" w:rsidRDefault="00974C66" w:rsidP="00974C66">
      <w:pPr>
        <w:spacing w:after="0"/>
        <w:rPr>
          <w:rFonts w:ascii="Times New Roman Cyr" w:hAnsi="Times New Roman Cyr"/>
          <w:b/>
          <w:color w:val="00B0F0"/>
          <w:sz w:val="28"/>
          <w:szCs w:val="28"/>
        </w:rPr>
      </w:pPr>
      <w:r w:rsidRPr="00D23119">
        <w:rPr>
          <w:rFonts w:ascii="Times New Roman Cyr" w:hAnsi="Times New Roman Cyr"/>
          <w:b/>
          <w:color w:val="00B0F0"/>
          <w:sz w:val="28"/>
          <w:szCs w:val="28"/>
        </w:rPr>
        <w:t>Боги Древнего Рима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  <w:sectPr w:rsidR="00974C66" w:rsidSect="00974C66">
          <w:type w:val="continuous"/>
          <w:pgSz w:w="11906" w:h="16838"/>
          <w:pgMar w:top="567" w:right="1134" w:bottom="567" w:left="1134" w:header="708" w:footer="708" w:gutter="0"/>
          <w:cols w:space="708"/>
          <w:docGrid w:linePitch="360"/>
        </w:sectPr>
      </w:pP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Юпитер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Юнона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Нептун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Цецера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Веста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Плутон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Вулкан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Марс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Вакх (</w:t>
      </w:r>
      <w:proofErr w:type="spellStart"/>
      <w:r>
        <w:rPr>
          <w:rFonts w:ascii="Times New Roman Cyr" w:hAnsi="Times New Roman Cyr"/>
          <w:sz w:val="28"/>
          <w:szCs w:val="28"/>
        </w:rPr>
        <w:t>Либер</w:t>
      </w:r>
      <w:proofErr w:type="spellEnd"/>
      <w:r>
        <w:rPr>
          <w:rFonts w:ascii="Times New Roman Cyr" w:hAnsi="Times New Roman Cyr"/>
          <w:sz w:val="28"/>
          <w:szCs w:val="28"/>
        </w:rPr>
        <w:t>)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Меркурий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Минерва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Диана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Феб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Венера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Аполлон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Сатурн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Янус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Купидон (Амур)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  <w:sectPr w:rsidR="00974C66" w:rsidSect="00215C29">
          <w:type w:val="continuous"/>
          <w:pgSz w:w="11906" w:h="16838"/>
          <w:pgMar w:top="567" w:right="1134" w:bottom="567" w:left="1134" w:header="708" w:footer="708" w:gutter="0"/>
          <w:cols w:num="3" w:space="708"/>
          <w:docGrid w:linePitch="360"/>
        </w:sectPr>
      </w:pPr>
    </w:p>
    <w:p w:rsidR="00215C29" w:rsidRDefault="00215C29" w:rsidP="00974C66">
      <w:pPr>
        <w:spacing w:after="0"/>
        <w:rPr>
          <w:rFonts w:ascii="Times New Roman Cyr" w:hAnsi="Times New Roman Cyr"/>
          <w:sz w:val="28"/>
          <w:szCs w:val="28"/>
        </w:rPr>
        <w:sectPr w:rsidR="00215C29" w:rsidSect="00974C66">
          <w:type w:val="continuous"/>
          <w:pgSz w:w="11906" w:h="16838"/>
          <w:pgMar w:top="567" w:right="1134" w:bottom="567" w:left="1134" w:header="708" w:footer="708" w:gutter="0"/>
          <w:cols w:space="708"/>
          <w:docGrid w:linePitch="360"/>
        </w:sectPr>
      </w:pP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</w:p>
    <w:p w:rsidR="00974C66" w:rsidRPr="00F9687B" w:rsidRDefault="00974C66" w:rsidP="00974C66">
      <w:pPr>
        <w:spacing w:after="0"/>
        <w:rPr>
          <w:rFonts w:ascii="Times New Roman Cyr" w:hAnsi="Times New Roman Cyr"/>
          <w:b/>
          <w:sz w:val="28"/>
          <w:szCs w:val="28"/>
        </w:rPr>
      </w:pPr>
      <w:r w:rsidRPr="00F9687B">
        <w:rPr>
          <w:rFonts w:ascii="Times New Roman Cyr" w:hAnsi="Times New Roman Cyr"/>
          <w:b/>
          <w:color w:val="00B0F0"/>
          <w:sz w:val="28"/>
          <w:szCs w:val="28"/>
        </w:rPr>
        <w:t>Художники Европы (картины)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  <w:sectPr w:rsidR="00974C66" w:rsidSect="00974C66">
          <w:type w:val="continuous"/>
          <w:pgSz w:w="11906" w:h="16838"/>
          <w:pgMar w:top="567" w:right="1134" w:bottom="567" w:left="1134" w:header="708" w:footer="708" w:gutter="0"/>
          <w:cols w:space="708"/>
          <w:docGrid w:linePitch="360"/>
        </w:sectPr>
      </w:pP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proofErr w:type="spellStart"/>
      <w:r>
        <w:rPr>
          <w:rFonts w:ascii="Times New Roman Cyr" w:hAnsi="Times New Roman Cyr"/>
          <w:sz w:val="28"/>
          <w:szCs w:val="28"/>
        </w:rPr>
        <w:t>Арчимбольдо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Джузеппе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Босх Иероним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Боттичелли </w:t>
      </w:r>
      <w:proofErr w:type="spellStart"/>
      <w:r>
        <w:rPr>
          <w:rFonts w:ascii="Times New Roman Cyr" w:hAnsi="Times New Roman Cyr"/>
          <w:sz w:val="28"/>
          <w:szCs w:val="28"/>
        </w:rPr>
        <w:t>Сандро</w:t>
      </w:r>
      <w:proofErr w:type="spellEnd"/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Брейгель (Старший) Питер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proofErr w:type="spellStart"/>
      <w:r>
        <w:rPr>
          <w:rFonts w:ascii="Times New Roman Cyr" w:hAnsi="Times New Roman Cyr"/>
          <w:sz w:val="28"/>
          <w:szCs w:val="28"/>
        </w:rPr>
        <w:t>Буонарроти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Микеланджело 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proofErr w:type="spellStart"/>
      <w:r>
        <w:rPr>
          <w:rFonts w:ascii="Times New Roman Cyr" w:hAnsi="Times New Roman Cyr"/>
          <w:sz w:val="28"/>
          <w:szCs w:val="28"/>
        </w:rPr>
        <w:t>ван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Гог Винсент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proofErr w:type="spellStart"/>
      <w:r>
        <w:rPr>
          <w:rFonts w:ascii="Times New Roman Cyr" w:hAnsi="Times New Roman Cyr"/>
          <w:sz w:val="28"/>
          <w:szCs w:val="28"/>
        </w:rPr>
        <w:t>ван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Рейн Рембрандт </w:t>
      </w:r>
      <w:proofErr w:type="spellStart"/>
      <w:r>
        <w:rPr>
          <w:rFonts w:ascii="Times New Roman Cyr" w:hAnsi="Times New Roman Cyr"/>
          <w:sz w:val="28"/>
          <w:szCs w:val="28"/>
        </w:rPr>
        <w:t>Харменс</w:t>
      </w:r>
      <w:proofErr w:type="spellEnd"/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Вермеер Ян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Гойя Франциско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да Винчи Леонардо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Дали Сальвадор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Караваджо Микеланджело 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proofErr w:type="spellStart"/>
      <w:r>
        <w:rPr>
          <w:rFonts w:ascii="Times New Roman Cyr" w:hAnsi="Times New Roman Cyr"/>
          <w:sz w:val="28"/>
          <w:szCs w:val="28"/>
        </w:rPr>
        <w:t>Климт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Густав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Мане Клод</w:t>
      </w:r>
      <w:bookmarkStart w:id="0" w:name="_GoBack"/>
      <w:bookmarkEnd w:id="0"/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Мане Эдуард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Матисс Анри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Пикассо Пабло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Рубенс Питер Пауль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Ренуар Пьер Огюст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Санти Рафаэль</w:t>
      </w:r>
    </w:p>
    <w:p w:rsidR="00974C66" w:rsidRDefault="00974C66" w:rsidP="00974C66">
      <w:pPr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Тициан </w:t>
      </w:r>
      <w:proofErr w:type="spellStart"/>
      <w:r>
        <w:rPr>
          <w:rFonts w:ascii="Times New Roman Cyr" w:hAnsi="Times New Roman Cyr"/>
          <w:sz w:val="28"/>
          <w:szCs w:val="28"/>
        </w:rPr>
        <w:t>Вичел</w:t>
      </w:r>
      <w:r>
        <w:rPr>
          <w:rFonts w:ascii="Times New Roman Cyr" w:hAnsi="Times New Roman Cyr"/>
          <w:sz w:val="28"/>
          <w:szCs w:val="28"/>
        </w:rPr>
        <w:t>ли</w:t>
      </w:r>
      <w:proofErr w:type="spellEnd"/>
    </w:p>
    <w:sectPr w:rsidR="00974C66" w:rsidSect="00215C29">
      <w:type w:val="continuous"/>
      <w:pgSz w:w="11906" w:h="16838"/>
      <w:pgMar w:top="567" w:right="1134" w:bottom="567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C2691"/>
    <w:multiLevelType w:val="hybridMultilevel"/>
    <w:tmpl w:val="A7502DC8"/>
    <w:lvl w:ilvl="0" w:tplc="AD5EA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24A96"/>
    <w:multiLevelType w:val="hybridMultilevel"/>
    <w:tmpl w:val="0F30F7B0"/>
    <w:lvl w:ilvl="0" w:tplc="7666B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6C1"/>
    <w:rsid w:val="00061ABA"/>
    <w:rsid w:val="00215C29"/>
    <w:rsid w:val="00494F7A"/>
    <w:rsid w:val="004C0B55"/>
    <w:rsid w:val="005836C1"/>
    <w:rsid w:val="0060522A"/>
    <w:rsid w:val="00636C3C"/>
    <w:rsid w:val="00677912"/>
    <w:rsid w:val="0080079A"/>
    <w:rsid w:val="009710ED"/>
    <w:rsid w:val="00974C66"/>
    <w:rsid w:val="00A912E2"/>
    <w:rsid w:val="00C15ED4"/>
    <w:rsid w:val="00CC7D3A"/>
    <w:rsid w:val="00D92018"/>
    <w:rsid w:val="00DD030A"/>
    <w:rsid w:val="00E959DE"/>
    <w:rsid w:val="00FA5B59"/>
    <w:rsid w:val="00FE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1EAF3"/>
  <w15:chartTrackingRefBased/>
  <w15:docId w15:val="{23724E46-E4A5-47A3-96C7-78B30F783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-57" w:firstLine="6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B55"/>
    <w:pPr>
      <w:spacing w:after="200" w:line="276" w:lineRule="auto"/>
      <w:ind w:left="0" w:firstLine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B55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061ABA"/>
    <w:pPr>
      <w:widowControl w:val="0"/>
      <w:autoSpaceDE w:val="0"/>
      <w:autoSpaceDN w:val="0"/>
      <w:spacing w:after="0" w:line="240" w:lineRule="auto"/>
      <w:ind w:left="1489"/>
    </w:pPr>
    <w:rPr>
      <w:rFonts w:ascii="Verdana" w:eastAsia="Verdana" w:hAnsi="Verdana" w:cs="Verdana"/>
      <w:sz w:val="19"/>
      <w:szCs w:val="19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061ABA"/>
    <w:rPr>
      <w:rFonts w:ascii="Verdana" w:eastAsia="Verdana" w:hAnsi="Verdana" w:cs="Verdana"/>
      <w:sz w:val="19"/>
      <w:szCs w:val="19"/>
    </w:rPr>
  </w:style>
  <w:style w:type="paragraph" w:customStyle="1" w:styleId="a6">
    <w:name w:val="Вопрос"/>
    <w:basedOn w:val="a"/>
    <w:autoRedefine/>
    <w:rsid w:val="00061ABA"/>
    <w:pPr>
      <w:keepLines/>
      <w:spacing w:after="0" w:line="240" w:lineRule="auto"/>
      <w:contextualSpacing/>
    </w:pPr>
    <w:rPr>
      <w:rFonts w:ascii="Times New Roman Cyr" w:eastAsia="Times New Roman" w:hAnsi="Times New Roman Cyr" w:cs="Times New Roman"/>
      <w:sz w:val="28"/>
      <w:szCs w:val="28"/>
    </w:rPr>
  </w:style>
  <w:style w:type="paragraph" w:customStyle="1" w:styleId="a7">
    <w:name w:val="Комментарий"/>
    <w:basedOn w:val="a"/>
    <w:link w:val="a8"/>
    <w:rsid w:val="00061ABA"/>
    <w:pPr>
      <w:spacing w:after="0" w:line="240" w:lineRule="auto"/>
      <w:ind w:left="340" w:hanging="34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Комментарий Знак"/>
    <w:link w:val="a7"/>
    <w:rsid w:val="00061AB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rsid w:val="00061ABA"/>
    <w:rPr>
      <w:color w:val="0000FF"/>
      <w:u w:val="single"/>
    </w:rPr>
  </w:style>
  <w:style w:type="paragraph" w:customStyle="1" w:styleId="aa">
    <w:name w:val="Продолжение"/>
    <w:basedOn w:val="a"/>
    <w:rsid w:val="00061ABA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2021-11-08T09:18:00Z</dcterms:created>
  <dcterms:modified xsi:type="dcterms:W3CDTF">2021-11-08T13:18:00Z</dcterms:modified>
</cp:coreProperties>
</file>