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A5AA2" w14:textId="77777777" w:rsidR="007C2B02" w:rsidRDefault="007C2B02">
      <w:pPr>
        <w:rPr>
          <w:b/>
          <w:bCs/>
          <w:sz w:val="36"/>
          <w:szCs w:val="36"/>
        </w:rPr>
      </w:pPr>
    </w:p>
    <w:p w14:paraId="7426BBED" w14:textId="7FCDB706" w:rsidR="007C2B02" w:rsidRDefault="007C2B0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2 год </w:t>
      </w:r>
      <w:proofErr w:type="gramStart"/>
      <w:r>
        <w:rPr>
          <w:b/>
          <w:bCs/>
          <w:sz w:val="36"/>
          <w:szCs w:val="36"/>
        </w:rPr>
        <w:t>обучения .</w:t>
      </w:r>
      <w:proofErr w:type="gramEnd"/>
      <w:r>
        <w:rPr>
          <w:b/>
          <w:bCs/>
          <w:sz w:val="36"/>
          <w:szCs w:val="36"/>
        </w:rPr>
        <w:t xml:space="preserve"> </w:t>
      </w:r>
    </w:p>
    <w:p w14:paraId="21108DDD" w14:textId="6DD3BD16" w:rsidR="00F31B75" w:rsidRDefault="007C2B02">
      <w:pPr>
        <w:rPr>
          <w:b/>
          <w:bCs/>
          <w:sz w:val="36"/>
          <w:szCs w:val="36"/>
        </w:rPr>
      </w:pPr>
      <w:r w:rsidRPr="007C2B02">
        <w:rPr>
          <w:b/>
          <w:bCs/>
          <w:sz w:val="36"/>
          <w:szCs w:val="36"/>
        </w:rPr>
        <w:t>Неолит. Неолитическая революция.</w:t>
      </w:r>
    </w:p>
    <w:p w14:paraId="6F09D499" w14:textId="672DE917" w:rsidR="007C2B02" w:rsidRDefault="007C2B02">
      <w:pPr>
        <w:rPr>
          <w:b/>
          <w:bCs/>
          <w:sz w:val="36"/>
          <w:szCs w:val="36"/>
        </w:rPr>
      </w:pPr>
    </w:p>
    <w:p w14:paraId="5EB60645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outlineLvl w:val="0"/>
        <w:rPr>
          <w:rFonts w:ascii="Times New Roman" w:eastAsia="Times New Roman" w:hAnsi="Times New Roman" w:cs="Times New Roman"/>
          <w:b/>
          <w:kern w:val="28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b/>
          <w:kern w:val="28"/>
          <w:sz w:val="30"/>
          <w:szCs w:val="30"/>
          <w:lang w:eastAsia="ru-RU"/>
        </w:rPr>
        <w:t>ЭПОХА НЕОЛИТА: ДАЛЬНЕЙШЕЕ ОСВОЕНИЕ ПРИРОДЫ</w:t>
      </w:r>
    </w:p>
    <w:p w14:paraId="081B7D54" w14:textId="77777777" w:rsidR="007C2B02" w:rsidRPr="007C2B02" w:rsidRDefault="007C2B02" w:rsidP="007C2B02">
      <w:pPr>
        <w:widowControl w:val="0"/>
        <w:numPr>
          <w:ilvl w:val="0"/>
          <w:numId w:val="1"/>
        </w:numPr>
        <w:tabs>
          <w:tab w:val="clear" w:pos="360"/>
          <w:tab w:val="num" w:pos="-1985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Каковы особенности неолитической эпохи на Урале?</w:t>
      </w:r>
    </w:p>
    <w:p w14:paraId="21A3C773" w14:textId="77777777" w:rsidR="007C2B02" w:rsidRPr="007C2B02" w:rsidRDefault="007C2B02" w:rsidP="007C2B02">
      <w:pPr>
        <w:widowControl w:val="0"/>
        <w:numPr>
          <w:ilvl w:val="0"/>
          <w:numId w:val="1"/>
        </w:numPr>
        <w:tabs>
          <w:tab w:val="clear" w:pos="360"/>
          <w:tab w:val="num" w:pos="-1985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Выявите отличия присваивающего и производящего хозяйства.</w:t>
      </w:r>
    </w:p>
    <w:p w14:paraId="232748A4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I. «Неолитическая революция».</w:t>
      </w:r>
    </w:p>
    <w:p w14:paraId="351A8875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В неолитическое время (6-З тыс. лет до.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н.э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) не было таких резких изменений в природе, как в палеолите и мезолите. Происходили лишь некоторые колебания температуры и влажности в разные периоды. </w:t>
      </w:r>
    </w:p>
    <w:p w14:paraId="55F1B1E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Сегодня наша планета Земля кормит около 6 млрд. людей. Почему же она не могла 40 тыс. лет назад обеспечить пропитание и для тысячной доли от современного населения?</w:t>
      </w:r>
    </w:p>
    <w:p w14:paraId="34434DCD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Причина – в способе добывания пропитания. Раньше люди могли жить только там, где было достаточное количество животных и растений, пригодных в пищу. Небольшой группе людей нужна была огромная террито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рия вокруг их временной стоянки. После истощения этих охотничьих угодий группа вынуждена была переходить на новое место.</w:t>
      </w:r>
    </w:p>
    <w:p w14:paraId="150C8B9D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 борьбе с природой цель у людей была только одна – выжить. Но это не значит, что они лишь пассивно приспосабливались к природным условиям. Они постоянно совершенствовали свою технику изготовления орудий, улучшали приёмы охоты и собирательства, существовало и сезонное планирование хозяйственной деятельности, использование ресурсов различных экологических ниш.</w:t>
      </w:r>
    </w:p>
    <w:p w14:paraId="1D54CD38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И недалеко было то время, когда из сознательно посеянного зерна вырос первый колос и было приручено первое животное.</w:t>
      </w:r>
    </w:p>
    <w:p w14:paraId="5951A63F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У истоков этого перелома были те предки человека, которые тысяче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летиями накапливали знания о природе. Позднепалеолитические и мезоли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тические охотники и собиратели благодаря опыту, унаследованному от всех предшествующих поколений, прекрасно ориентировались в мире растений. Они умели различать растения съедобные, ядовитые, лечебные, высоко ценили питательные свойства зерен дикорастущих злаков, знали те благоприятные условия, в которых они могут произрастать. После множества случайно и сознательно проведённых экспериментов и наблюдений люди установили, что </w:t>
      </w:r>
      <w:proofErr w:type="gram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полезные  растения</w:t>
      </w:r>
      <w:proofErr w:type="gram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растут лучше, если прополоть остальные, растущие 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>рядом растения; что можно более или менее гарантировано иметь растения, если зерно самим посе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ять в почву; что урожай будет несравнимо лучше, если почву специально подготовить и так далее. Так постепенно люди научились возделывать почву и выращивать урожай.</w:t>
      </w:r>
    </w:p>
    <w:p w14:paraId="2C63B4F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Вас, может быть, удивит, что земледельческий цикл с древнейших вре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мён и до сегодняшнего дня почти не изменился. Но это действительно так. Современный земледелец, так же как и древний, об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рабатывает почву и готовит её к посеву, засевает семена и ухаживает за растениями в период их роста, затем собирает урожай, и часть его заботливо сохраняет для будущего посева. Изменились средства и орудия труда, но сам земледельческий цикл остается прежним. И сейчас земля по-прежнему кормит человека точно так же, как кормила когда-то в глубокой древности.</w:t>
      </w:r>
    </w:p>
    <w:p w14:paraId="0822987D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С началом выращивания культурных растений тесно связано и начало разведения домашнего скота. Единственным животным, </w:t>
      </w:r>
      <w:proofErr w:type="gram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одомашненным бесспорно</w:t>
      </w:r>
      <w:proofErr w:type="gram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в обществе с присваивающим хозяйством в верхнем палеолите или мезолите была собака. Раннее скотоводство сочеталось с земледели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ем и заключалось в содержании небольшого количества в</w:t>
      </w:r>
      <w:r w:rsidRPr="007C2B02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 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основном мелких животных. Но в некоторых районах были уже одомашнены и представители крупного рогатого окота. Состав одомашненных животных определяла при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родная среда. Козы приручены были в горных районах, овцы – в степных, коровы, свиньи, утки – в лесных. Коней и верблюдов приручили те земледельцы, которые по разным причинам (например, высыхание почв) вынуждены были перейти к кочевому скотоводству.</w:t>
      </w:r>
    </w:p>
    <w:p w14:paraId="3240B9B2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После тысячелетий простого присвоения готовых продуктов природы с помощью собирательства, охоты и рыболовства человек научился произ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водить пищу, одомашнив растения и животных. Таким образом, был сделан первый решающий шаг к цивилизованному существованию. Вся последующая история человечества вплоть до наших дней есть, по сути, поиск путей усовершенствования производящей экономики. Этот поиск имеет две цели: увеличить комфортность существования человека и высвободить время для интеллектуальной, политической и других форм деятельности.</w:t>
      </w:r>
    </w:p>
    <w:p w14:paraId="7820A3AC" w14:textId="55547470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93D238A" wp14:editId="25E4CB35">
                <wp:simplePos x="0" y="0"/>
                <wp:positionH relativeFrom="column">
                  <wp:posOffset>-64770</wp:posOffset>
                </wp:positionH>
                <wp:positionV relativeFrom="paragraph">
                  <wp:posOffset>4423410</wp:posOffset>
                </wp:positionV>
                <wp:extent cx="6126480" cy="274320"/>
                <wp:effectExtent l="0" t="0" r="635" b="381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2AA92B" w14:textId="77777777" w:rsidR="007C2B02" w:rsidRDefault="007C2B02" w:rsidP="007C2B02">
                            <w:pPr>
                              <w:pStyle w:val="4"/>
                            </w:pPr>
                            <w:r>
                              <w:t>Неолитическое поселение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3D238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5.1pt;margin-top:348.3pt;width:482.4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" o:allowincell="f" stroked="f">
                <v:textbox>
                  <w:txbxContent>
                    <w:p w14:paraId="112AA92B" w14:textId="77777777" w:rsidR="007C2B02" w:rsidRDefault="007C2B02" w:rsidP="007C2B02">
                      <w:pPr>
                        <w:pStyle w:val="4"/>
                      </w:pPr>
                      <w:r>
                        <w:t>Неолитическое поселение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E6053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object w:dxaOrig="1440" w:dyaOrig="1440" w14:anchorId="29893E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.7pt;margin-top:17.05pt;width:482.4pt;height:331.15pt;z-index:251659264;mso-position-horizontal-relative:text;mso-position-vertical-relative:text" o:allowincell="f">
            <v:imagedata r:id="rId5" o:title="" cropbottom="935f"/>
            <w10:wrap type="square"/>
          </v:shape>
          <o:OLEObject Type="Embed" ProgID="Paper.Document" ShapeID="_x0000_s1026" DrawAspect="Content" ObjectID="_1698091385" r:id="rId6"/>
        </w:objec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Переход от </w:t>
      </w:r>
      <w:r w:rsidRPr="007C2B02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>присваивающего хозяйства к производящему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стал началом таких грандиозных изменений, что учёные без колебании назвали его неолитической революцией. И переход этот вызвал как бы цепную реакцию. Для расчистки леса под пашню нужны совершенные каменные топоры; для хра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нения появившихся запасов пищи потребовались ёмкости – появилось гончарство; выращивание льна, разведение овец привело к появлению прядения и ткачества; рядом с полем выросли постоянные жилища – произошёл переход к оседлости; с каждым поколением удваивалось насе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ление и так далее.</w:t>
      </w:r>
    </w:p>
    <w:p w14:paraId="1733FEA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Однако эта неолитическая революция растянулась на сотни и тысячи лет. Далеко не все человеческие коллективы перешли к производяще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му хозяйству в эпоху неолита. В ряде районов оно появилось лишь в железном веке. А на Урале – в бронзовом. Преимущества земледельческо-скотоводческих коллективов над охотничье-рыболовецкими сказались далеко не сразу. Поэтому во многих районах, в частности, у нас на Урале уровень развития земледельческо-скотовод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ческих общин не намного отличался от уровня развития высших охотни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ков, рыболовов и собирателей, а зачастую был даже ниже. Лишь спустя тысячелетия производящие формы хозяйства стали господствующими.</w:t>
      </w:r>
    </w:p>
    <w:p w14:paraId="40BD78EE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Наиболее древние очаги производящего хозяйства, относящиеся к 9-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>8 тыс. до н. э. находились в Передней и Юго-Восточной Азии, Северо-восточной Африке и Центральной Америке. Европа восприняла это новшество гораздо позже. А в некоторых отдаленных уголках земного шара до сих пор есть сообщества, которые всё ещё не перешли грани, отделяющей «дикое» существование с присвоением продуктов природы от жизни в условиях производства пищи.</w:t>
      </w:r>
    </w:p>
    <w:p w14:paraId="3FD50CA4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2. Эпоха неолита на Урале.</w:t>
      </w:r>
    </w:p>
    <w:p w14:paraId="6B52C2AC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 лесной зоне Урала особенностью наступления неолитической эпохи является возникновение комплексного интенсивного охотничье-рыболов-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ческого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хозяйства. Основой его были всё более эффективные методы охоты и рыболовства.</w:t>
      </w:r>
    </w:p>
    <w:p w14:paraId="61032B2E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Для ловли рыбы использовали удочки с разнообразными крючками, сети и многочисленные ловушки типа верш и морд. Применяли такие ме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тоды, как лучение рыбы с помостов и лодок, глушение рыбы с помощью растительных ядов, загоны больших косяков рыбы в специальные запру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ды. Для сухопутной охоты также применялись многочисленные хитроумные сооружения и приспособления: капканы, силки, ловушки, сети, пасти, загоны и т.п. Охотничий инвентарь приобрел невиданное ранее разнооб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разие. Охота часто производилась с помощью огня. Развитие плетения позволило изготовлять разнообразные силки и сети, с помощью которых охотились на птиц. Продолжали совершенствоваться лук и стрелы.</w:t>
      </w:r>
    </w:p>
    <w:p w14:paraId="519C76B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Широкое распространение получили разнообразные транспортные сред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ства: сани, лыжи, волокуши, мокроступы и т.п. Универсальным видом транспорта в неолите являлись лодки, а реки становятся наиболее важ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ными транспортными артериями.</w:t>
      </w:r>
    </w:p>
    <w:p w14:paraId="7A839070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Изготовление средств передвижения, приспособлений для охоты и рыб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ной ловли, активное строительство жилищ повлекло за собой широкое распространение каменных орудий деревообработки - топоров, тёсел, долот. Их широкое использование является для археологов своеобразным индикатором неолита. Неолитические рубящие орудия изготавливали двусторонней обливкой довольно крупных каменных желваков с дальнейшей зашлифовкой.</w:t>
      </w:r>
    </w:p>
    <w:p w14:paraId="244914D8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Хранение и переработка добываемых продуктов требовали удобной, практичной и не очень трудоемкой в изготовлении тары - в эпоху нео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лита появилась керамическая посуда, пришедшая на смену плетёным, кожаным и деревянным сосудам.</w:t>
      </w:r>
    </w:p>
    <w:p w14:paraId="22B17B90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Кроме глины человек эпохи неолита успешно использовал и другие природные материалы. Прежде всего, это всевозможное минеральное </w:t>
      </w:r>
      <w:proofErr w:type="gram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сырьё,  из</w:t>
      </w:r>
      <w:proofErr w:type="gram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которого он изготовлял оружие, орудия и предметы быта. Охота помимо продуктов питания давала ему шкуры, кожи, лески, нитки, кость, рог. Появление шлифованного топора и ножа открыло человеку 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>возможность широко использовать такой материал, как дерево. Неоли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тическое население Урала строило из дерева дома, сооружало изгороди, всевозможные ловушки, луки, стрелы, копья, дротики, гарпуны, лодки, сани, идолов и многое другое.</w:t>
      </w:r>
    </w:p>
    <w:p w14:paraId="0DDDF5AB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3. В мастерской неолитического человека.</w:t>
      </w:r>
    </w:p>
    <w:p w14:paraId="172656FF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Каменная индустрия неолита заметной отличается от микролитической техники эпохи мезолита. Камень по-прежнему расщепляют на плас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тины, но размеры пластин становятся заметно крупнее. Эта крупнопластинчатая техника связана с переходом на новые виды сырья. Боль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шая часть пластин изготовлена из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светлосерого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слабоокремнелого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сланца. Где его брали – пока неизвестно, но запасы этого сырья бы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ли довольно ограниченными.</w:t>
      </w:r>
    </w:p>
    <w:p w14:paraId="34E43F1E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 неолите продолжали использовать, в основном, те же породы кам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ня, что и в мезолите – кремнистые сланцы, халцедоны, яшмы, разно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видности хрусталя. Впервые появляются изделия из молочного кварца (скребки, ножи, наконечники стрел), слоистого углистого сланца (ножи, реже – наконечники стрел, скребки, ретушеры) и плиток серого кварцита (ножи, ретушеры, наконечники стрел). Чаще, чем в мезолите, встречаются комбинированные орудия. Комбинации имеют более сложные сочетания: скребок – нож, нож –пила, скребок – сверло, наконечник стрелы – боковой скребок, резец – строгальный нож и другие. Больше становится орудий со следами вторичного использования. Всё это свидетельствует о стремлении людей к рациональному использованию минерального сырья.</w:t>
      </w:r>
    </w:p>
    <w:p w14:paraId="33562A81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Широкое применение новой абразивной техники позволило неолитичес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кому населению значительно расширить ассортимент изделий и сырья.</w:t>
      </w:r>
    </w:p>
    <w:p w14:paraId="0BA97115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Увеличивается количество и разнообразие рубящих шлифованных орудий. Появляются шлифованные ножи – кожевенные и строгальные, наконечники стрел, пилы, лощила из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туфорфирита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. Реже использовали песчаник, сланец, змеевик. Впервые начинают применять тальк (утюжки, лощила) и туф (точильные камни для подправки лезвий и заточки костяных изделий, например, шильев). Новым сырьём для изготовления орудий можно считать и керамику. Фрагменты разбитых сосудов иногда применяли в качестве скребков или лощил.</w:t>
      </w:r>
    </w:p>
    <w:p w14:paraId="7E63DA6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Одна из особенностей неолита на Урале – появление специализированных мастерских.</w:t>
      </w:r>
    </w:p>
    <w:p w14:paraId="57BEFFA7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Возле с. Мурзинка на р.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Амбарка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изучена специализированная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мастерсская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по изготовлению рубящих орудий – топоров и тёсел из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туфопорфирита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. Там археологами раскопано жилище мастера, в котором обнаружены заго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товки орудий, отбойники для их изготовления и масса отходов –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отщепов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и осколков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туфопорфирита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.</w:t>
      </w:r>
    </w:p>
    <w:p w14:paraId="5562A047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 xml:space="preserve">На р. Боровка близ пос. Баранчинский исследована специализированная мастерская по изготовлению ножей из плиток серого кварцита. Такая же мастерская, но меньших масштабов, выявлена и на р. Баранча – это стоянка. Баранча 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val="en-US" w:eastAsia="ru-RU"/>
        </w:rPr>
        <w:t>II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.</w:t>
      </w:r>
    </w:p>
    <w:p w14:paraId="43ABB23D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В эпоху неолита взаимодействие человека с окружающей средой значительно усложняется. Оно становится более действенным и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многонаправленным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и в разных природных условиях проявляется по-разному.</w:t>
      </w:r>
    </w:p>
    <w:p w14:paraId="2CE19DF6" w14:textId="77777777" w:rsidR="007C2B02" w:rsidRPr="007C2B02" w:rsidRDefault="007C2B02" w:rsidP="007C2B02">
      <w:pPr>
        <w:widowControl w:val="0"/>
        <w:numPr>
          <w:ilvl w:val="0"/>
          <w:numId w:val="2"/>
        </w:numPr>
        <w:tabs>
          <w:tab w:val="clear" w:pos="360"/>
          <w:tab w:val="num" w:pos="1069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Вопросы и задания:</w:t>
      </w:r>
    </w:p>
    <w:p w14:paraId="6675AB00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Дайте определение «неолитической революции».</w:t>
      </w:r>
    </w:p>
    <w:p w14:paraId="4B2E0786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Чем был вызван переход к производящему хозяйству?</w:t>
      </w:r>
    </w:p>
    <w:p w14:paraId="3FE3886E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Какие новые виды деятельности человека появились в неолите?</w:t>
      </w:r>
    </w:p>
    <w:p w14:paraId="16F5BB41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 чём проявилось развитие интенсивного комплексного хозяйства на Урале?</w:t>
      </w:r>
    </w:p>
    <w:p w14:paraId="6C1D778A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Заполните таблицу:</w:t>
      </w:r>
    </w:p>
    <w:p w14:paraId="417FDB8C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5"/>
        <w:gridCol w:w="3185"/>
        <w:gridCol w:w="3185"/>
      </w:tblGrid>
      <w:tr w:rsidR="007C2B02" w:rsidRPr="007C2B02" w14:paraId="3614EC38" w14:textId="77777777" w:rsidTr="00786AC3">
        <w:tc>
          <w:tcPr>
            <w:tcW w:w="3185" w:type="dxa"/>
          </w:tcPr>
          <w:p w14:paraId="611671C9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 xml:space="preserve">Признаки </w:t>
            </w:r>
          </w:p>
        </w:tc>
        <w:tc>
          <w:tcPr>
            <w:tcW w:w="3185" w:type="dxa"/>
          </w:tcPr>
          <w:p w14:paraId="35180363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>Присваивающее хозяйство</w:t>
            </w:r>
          </w:p>
        </w:tc>
        <w:tc>
          <w:tcPr>
            <w:tcW w:w="3185" w:type="dxa"/>
          </w:tcPr>
          <w:p w14:paraId="7546BEDC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>Производящее хозяйство</w:t>
            </w:r>
          </w:p>
        </w:tc>
      </w:tr>
      <w:tr w:rsidR="007C2B02" w:rsidRPr="007C2B02" w14:paraId="5D8D95A2" w14:textId="77777777" w:rsidTr="00786AC3">
        <w:tc>
          <w:tcPr>
            <w:tcW w:w="3185" w:type="dxa"/>
          </w:tcPr>
          <w:p w14:paraId="5BB6E234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 xml:space="preserve">1. Занятия людей </w:t>
            </w:r>
          </w:p>
        </w:tc>
        <w:tc>
          <w:tcPr>
            <w:tcW w:w="3185" w:type="dxa"/>
          </w:tcPr>
          <w:p w14:paraId="1210D822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  <w:tc>
          <w:tcPr>
            <w:tcW w:w="3185" w:type="dxa"/>
          </w:tcPr>
          <w:p w14:paraId="2B4051C4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</w:tr>
      <w:tr w:rsidR="007C2B02" w:rsidRPr="007C2B02" w14:paraId="220F0CDF" w14:textId="77777777" w:rsidTr="00786AC3">
        <w:tc>
          <w:tcPr>
            <w:tcW w:w="3185" w:type="dxa"/>
          </w:tcPr>
          <w:p w14:paraId="1BB241FE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>2. Орудия труда</w:t>
            </w:r>
          </w:p>
        </w:tc>
        <w:tc>
          <w:tcPr>
            <w:tcW w:w="3185" w:type="dxa"/>
          </w:tcPr>
          <w:p w14:paraId="209A7475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  <w:tc>
          <w:tcPr>
            <w:tcW w:w="3185" w:type="dxa"/>
          </w:tcPr>
          <w:p w14:paraId="60727568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</w:tr>
      <w:tr w:rsidR="007C2B02" w:rsidRPr="007C2B02" w14:paraId="7F93E39D" w14:textId="77777777" w:rsidTr="00786AC3">
        <w:tc>
          <w:tcPr>
            <w:tcW w:w="3185" w:type="dxa"/>
          </w:tcPr>
          <w:p w14:paraId="366D84AE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>3. Результаты труда</w:t>
            </w:r>
          </w:p>
        </w:tc>
        <w:tc>
          <w:tcPr>
            <w:tcW w:w="3185" w:type="dxa"/>
          </w:tcPr>
          <w:p w14:paraId="2287CD7F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  <w:tc>
          <w:tcPr>
            <w:tcW w:w="3185" w:type="dxa"/>
          </w:tcPr>
          <w:p w14:paraId="4EE34326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</w:tr>
      <w:tr w:rsidR="007C2B02" w:rsidRPr="007C2B02" w14:paraId="2BD21418" w14:textId="77777777" w:rsidTr="00786AC3">
        <w:tc>
          <w:tcPr>
            <w:tcW w:w="3185" w:type="dxa"/>
          </w:tcPr>
          <w:p w14:paraId="679003EE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 xml:space="preserve">4. Последствия </w:t>
            </w:r>
          </w:p>
        </w:tc>
        <w:tc>
          <w:tcPr>
            <w:tcW w:w="3185" w:type="dxa"/>
          </w:tcPr>
          <w:p w14:paraId="1AF3B215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  <w:tc>
          <w:tcPr>
            <w:tcW w:w="3185" w:type="dxa"/>
          </w:tcPr>
          <w:p w14:paraId="12038355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</w:tr>
    </w:tbl>
    <w:p w14:paraId="3559A9BF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</w:p>
    <w:p w14:paraId="4BD1D3BC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</w:p>
    <w:p w14:paraId="4BB4BAD9" w14:textId="77777777" w:rsidR="007C2B02" w:rsidRPr="007C2B02" w:rsidRDefault="007C2B02" w:rsidP="007C2B02">
      <w:pPr>
        <w:widowControl w:val="0"/>
        <w:numPr>
          <w:ilvl w:val="0"/>
          <w:numId w:val="3"/>
        </w:numPr>
        <w:tabs>
          <w:tab w:val="clear" w:pos="36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Пополняем словарь:</w:t>
      </w:r>
    </w:p>
    <w:p w14:paraId="6F70F1B8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Присваивающее хозяйство – хозяйство, при котором человек пользуется продуктом, предоставляемым ему природой (собирательство, охота, рыболовство).</w:t>
      </w:r>
    </w:p>
    <w:p w14:paraId="5AF60658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Производящее хозяйство -         хозяйство, при котором чело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век сам производит необходимый ему про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дукт, используя природное окружение (скотоводство, земледелие).</w:t>
      </w:r>
    </w:p>
    <w:p w14:paraId="67540CC4" w14:textId="77777777" w:rsidR="007C2B02" w:rsidRPr="007C2B02" w:rsidRDefault="007C2B02">
      <w:pPr>
        <w:rPr>
          <w:b/>
          <w:bCs/>
          <w:sz w:val="36"/>
          <w:szCs w:val="36"/>
        </w:rPr>
      </w:pPr>
    </w:p>
    <w:sectPr w:rsidR="007C2B02" w:rsidRPr="007C2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752B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7A082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7B8150E"/>
    <w:multiLevelType w:val="singleLevel"/>
    <w:tmpl w:val="FFFAAEA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78FB0DC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87"/>
    <w:rsid w:val="001E2987"/>
    <w:rsid w:val="007C2B02"/>
    <w:rsid w:val="00CE6053"/>
    <w:rsid w:val="00F3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110331"/>
  <w15:chartTrackingRefBased/>
  <w15:docId w15:val="{7AB0D595-6645-4904-9ED8-74CB9F46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B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C2B0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1704</Words>
  <Characters>9715</Characters>
  <Application>Microsoft Office Word</Application>
  <DocSecurity>0</DocSecurity>
  <Lines>80</Lines>
  <Paragraphs>22</Paragraphs>
  <ScaleCrop>false</ScaleCrop>
  <Company/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2021-11-10T18:17:00Z</dcterms:created>
  <dcterms:modified xsi:type="dcterms:W3CDTF">2021-11-10T18:17:00Z</dcterms:modified>
</cp:coreProperties>
</file>