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15" w:rsidRDefault="00692215" w:rsidP="006922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692215" w:rsidRPr="00E426D2" w:rsidRDefault="00D7538D" w:rsidP="0069221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ноября 202</w:t>
      </w:r>
      <w:r w:rsidR="00692215" w:rsidRPr="00E426D2">
        <w:rPr>
          <w:rFonts w:ascii="Times New Roman" w:hAnsi="Times New Roman" w:cs="Times New Roman"/>
          <w:sz w:val="28"/>
          <w:szCs w:val="28"/>
        </w:rPr>
        <w:t xml:space="preserve"> года группа № </w:t>
      </w:r>
      <w:r>
        <w:rPr>
          <w:rFonts w:ascii="Times New Roman" w:hAnsi="Times New Roman" w:cs="Times New Roman"/>
          <w:sz w:val="28"/>
          <w:szCs w:val="28"/>
        </w:rPr>
        <w:t>1, занятие № 3,4, 10</w:t>
      </w:r>
      <w:r w:rsidR="00692215">
        <w:rPr>
          <w:rFonts w:ascii="Times New Roman" w:hAnsi="Times New Roman" w:cs="Times New Roman"/>
          <w:sz w:val="28"/>
          <w:szCs w:val="28"/>
        </w:rPr>
        <w:t>.00-11</w:t>
      </w:r>
      <w:r w:rsidR="00692215"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692215" w:rsidRDefault="00692215" w:rsidP="00692215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692215" w:rsidRDefault="00692215" w:rsidP="006922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</w:t>
      </w:r>
      <w:r w:rsidR="00D7538D" w:rsidRPr="00D7538D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="00D7538D">
        <w:rPr>
          <w:rStyle w:val="FontStyle23"/>
          <w:rFonts w:ascii="Times New Roman" w:hAnsi="Times New Roman" w:cs="Times New Roman"/>
          <w:sz w:val="28"/>
          <w:szCs w:val="28"/>
        </w:rPr>
        <w:t>л</w:t>
      </w:r>
      <w:r w:rsidR="00D7538D" w:rsidRPr="00E426D2">
        <w:rPr>
          <w:rStyle w:val="FontStyle23"/>
          <w:rFonts w:ascii="Times New Roman" w:hAnsi="Times New Roman" w:cs="Times New Roman"/>
          <w:sz w:val="28"/>
          <w:szCs w:val="28"/>
        </w:rPr>
        <w:t>оскутное шитьё по шаблонам</w:t>
      </w:r>
      <w:r>
        <w:rPr>
          <w:rFonts w:ascii="Times New Roman" w:hAnsi="Times New Roman" w:cs="Times New Roman"/>
          <w:sz w:val="28"/>
          <w:szCs w:val="28"/>
        </w:rPr>
        <w:t>. Сегодня нам предстоит продолжить работу с шаблоном, который мы с вами изготовили на прошлом занятии.</w:t>
      </w:r>
      <w:r w:rsidR="00D75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38D" w:rsidRDefault="00D7538D" w:rsidP="006922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в этой технике лучше всего подходит хлопчатобумажная ткань. Вопрос к вам: что это за ткань?</w:t>
      </w:r>
    </w:p>
    <w:p w:rsidR="00D7538D" w:rsidRPr="00D7538D" w:rsidRDefault="00D7538D" w:rsidP="00692215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вспомним: </w:t>
      </w:r>
      <w:r w:rsidRPr="00D753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Pr="00D753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астоящая хлопчатобумажная ткань производится из растения, носящего названия хлопчатник обыкновенный.</w:t>
      </w:r>
      <w:r w:rsidRPr="00D75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38D" w:rsidRDefault="00D7538D" w:rsidP="00D7538D">
      <w:pPr>
        <w:spacing w:after="0" w:line="360" w:lineRule="auto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91E3DFC" wp14:editId="374D6918">
            <wp:extent cx="3905250" cy="2571750"/>
            <wp:effectExtent l="0" t="0" r="0" b="0"/>
            <wp:docPr id="1" name="Рисунок 1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5E" w:rsidRPr="00D0235E" w:rsidRDefault="00D7538D" w:rsidP="00D0235E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023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Почему же ткань</w:t>
      </w:r>
      <w:r w:rsidRPr="00D023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 называется? В справочной литературе натуральное полотно именовалось бумагой, потому что выделяло специфический запах в процессе горения.</w:t>
      </w:r>
    </w:p>
    <w:p w:rsidR="00D0235E" w:rsidRDefault="00D0235E" w:rsidP="00D0235E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44643599" wp14:editId="536914DC">
            <wp:extent cx="3846723" cy="2561272"/>
            <wp:effectExtent l="0" t="0" r="1905" b="0"/>
            <wp:docPr id="2" name="Рисунок 2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88" cy="258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5E" w:rsidRPr="00D0235E" w:rsidRDefault="00D0235E" w:rsidP="00D0235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Хлопчатобумажная ткань бывает нескольких видов. Посмотрим к</w:t>
      </w:r>
      <w:r w:rsidRPr="00D02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лассифика</w:t>
      </w:r>
      <w:r w:rsidRPr="00D023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0235E" w:rsidRPr="00D0235E" w:rsidRDefault="00D0235E" w:rsidP="00D023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Название определяется не только составом материи. Нужно учитывать и сам способ соединения волокон, и используемый метод обработки.</w:t>
      </w:r>
    </w:p>
    <w:p w:rsidR="00D0235E" w:rsidRPr="00D0235E" w:rsidRDefault="00D0235E" w:rsidP="00EB5436">
      <w:pPr>
        <w:shd w:val="clear" w:color="auto" w:fill="FFFFFF"/>
        <w:spacing w:after="360" w:line="39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235E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17E77AAE" wp14:editId="20C3EAB5">
            <wp:extent cx="5483860" cy="3031104"/>
            <wp:effectExtent l="0" t="0" r="2540" b="0"/>
            <wp:docPr id="3" name="Рисунок 3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126" cy="304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5E" w:rsidRPr="00EB5436" w:rsidRDefault="00D0235E" w:rsidP="00EB543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Рассмотрим некоторые виды ткани:</w:t>
      </w:r>
    </w:p>
    <w:p w:rsidR="00D0235E" w:rsidRPr="00D0235E" w:rsidRDefault="00D0235E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Муслин</w:t>
      </w: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Мягкая хлопчатобумажная ткань, которую используют для создания домашнего текстиля.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содержится хлопок, шерсть, шелк, лен.</w:t>
      </w:r>
    </w:p>
    <w:p w:rsidR="00D0235E" w:rsidRPr="00D0235E" w:rsidRDefault="00D0235E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A8A0DBE" wp14:editId="625FC53B">
            <wp:extent cx="2562225" cy="1704975"/>
            <wp:effectExtent l="0" t="0" r="9525" b="9525"/>
            <wp:docPr id="4" name="Рисунок 4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D0235E" w:rsidRDefault="00D0235E" w:rsidP="00EB543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Батист</w:t>
      </w:r>
      <w:r w:rsid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Тонкий материал, получаемый в промышленном производстве из крученой пряжи.</w:t>
      </w:r>
      <w:r w:rsidR="00EB5436"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B5436"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Может быть набивной и </w:t>
      </w:r>
      <w:r w:rsid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гладкошерстной,</w:t>
      </w:r>
      <w:r w:rsidR="00EB5436" w:rsidRPr="00D023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отбеленной.</w:t>
      </w:r>
    </w:p>
    <w:p w:rsidR="00D0235E" w:rsidRPr="00D0235E" w:rsidRDefault="00D0235E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0235E" w:rsidRPr="00EB5436" w:rsidRDefault="00D0235E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35E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5728626" wp14:editId="583EAC54">
            <wp:extent cx="2799715" cy="1695450"/>
            <wp:effectExtent l="0" t="0" r="635" b="0"/>
            <wp:docPr id="5" name="Рисунок 5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10" cy="17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EB5436" w:rsidRDefault="00EB5436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Ситец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Легкая хлопчатобумажная ткань, получаемая в процессе выделки миткаля.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быть гладкошерстной и набивной.</w:t>
      </w:r>
    </w:p>
    <w:p w:rsidR="00EB5436" w:rsidRPr="00EB5436" w:rsidRDefault="00EB5436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EB543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C298BB5" wp14:editId="5E03F11D">
            <wp:extent cx="2772410" cy="1666875"/>
            <wp:effectExtent l="0" t="0" r="8890" b="9525"/>
            <wp:docPr id="6" name="Рисунок 6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41" cy="168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5436" w:rsidRPr="00EB5436" w:rsidRDefault="00EB5436" w:rsidP="00EB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Бязь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Плотная хлопчатобумажная ткань, состав которой допускает присутствие синтетических компонентов.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структуре она напоминает бумажный холст.</w:t>
      </w:r>
    </w:p>
    <w:p w:rsidR="00EB5436" w:rsidRPr="00EB5436" w:rsidRDefault="00EB5436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F8A2E89" wp14:editId="75DF9FE1">
            <wp:extent cx="2633105" cy="1581150"/>
            <wp:effectExtent l="0" t="0" r="0" b="0"/>
            <wp:docPr id="7" name="Рисунок 7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29" cy="158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436" w:rsidRPr="00EB5436" w:rsidRDefault="00EB5436" w:rsidP="00EB5436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Поплин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B54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Плотный двухсторонний материал, который применяют для пошива скатертей, постельного белья, сорочек.</w:t>
      </w:r>
    </w:p>
    <w:p w:rsidR="00EB5436" w:rsidRPr="00D0235E" w:rsidRDefault="00EB5436" w:rsidP="00EB54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43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6FB77F18" wp14:editId="16F9F0D3">
            <wp:extent cx="2727325" cy="1581150"/>
            <wp:effectExtent l="0" t="0" r="0" b="0"/>
            <wp:docPr id="8" name="Рисунок 8" descr="Что такое хлопчатобумажная ткань: виды и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такое хлопчатобумажная ткань: виды и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34" cy="158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15" w:rsidRPr="00EB5436" w:rsidRDefault="00EB5436" w:rsidP="00EB54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для работы подходит ситец, бязь, поплин.</w:t>
      </w:r>
      <w:r w:rsidR="00692215" w:rsidRPr="00EB5436">
        <w:rPr>
          <w:rFonts w:ascii="Times New Roman" w:hAnsi="Times New Roman" w:cs="Times New Roman"/>
          <w:sz w:val="28"/>
          <w:szCs w:val="28"/>
        </w:rPr>
        <w:t>Сначала подготовим ткань, она должна быть чистой, отутюженной, не иметь швов.</w:t>
      </w:r>
    </w:p>
    <w:p w:rsidR="00692215" w:rsidRDefault="00692215" w:rsidP="00EB54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436">
        <w:rPr>
          <w:rFonts w:ascii="Times New Roman" w:hAnsi="Times New Roman" w:cs="Times New Roman"/>
          <w:sz w:val="28"/>
          <w:szCs w:val="28"/>
        </w:rPr>
        <w:t>Ткань — это полотно, образованное переплетением нитей. Нити</w:t>
      </w:r>
      <w:r>
        <w:rPr>
          <w:rFonts w:ascii="Times New Roman" w:hAnsi="Times New Roman" w:cs="Times New Roman"/>
          <w:sz w:val="28"/>
          <w:szCs w:val="28"/>
        </w:rPr>
        <w:t xml:space="preserve"> в ткани располагаются в 2 направлениях: вдоль кромки (продольная нить) и поперек кромки (поперечная нить). Детали всегда кроятся, учитывая направления нитей!</w:t>
      </w:r>
    </w:p>
    <w:p w:rsidR="00692215" w:rsidRDefault="00692215" w:rsidP="00692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829102" wp14:editId="2301DC09">
            <wp:extent cx="5410200" cy="3286125"/>
            <wp:effectExtent l="0" t="0" r="0" b="0"/>
            <wp:docPr id="65" name="Рисунок 65" descr="C:\Users\семя воржовых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мя воржовых\Desktop\img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0"/>
        <w:gridCol w:w="5574"/>
      </w:tblGrid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Накладываем шаблон на подготовленную ткань, учитывая направление продольной нити. Одной рукой фиксируем шаблон, другой начинаем обводить снаружи.</w:t>
            </w:r>
          </w:p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 Шаблон сдвигать нельзя!!!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445">
              <w:rPr>
                <w:noProof/>
                <w:lang w:eastAsia="ru-RU"/>
              </w:rPr>
              <w:drawing>
                <wp:inline distT="0" distB="0" distL="0" distR="0" wp14:anchorId="196304BD" wp14:editId="06B9745F">
                  <wp:extent cx="1699895" cy="2178508"/>
                  <wp:effectExtent l="247650" t="0" r="224155" b="0"/>
                  <wp:docPr id="67" name="Рисунок 67" descr="C:\Users\семя воржовых\Desktop\20201105_23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5_23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0659" cy="219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обводим внутренний контур – шаблон не двигаем!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B20C59" wp14:editId="30906FC6">
                  <wp:extent cx="1647825" cy="2176463"/>
                  <wp:effectExtent l="266700" t="0" r="238125" b="0"/>
                  <wp:docPr id="66" name="Рисунок 66" descr="20201105_23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201105_23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7825" cy="217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обведения шаблона на ткани должен получиться двойной контур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301CD6AC" wp14:editId="5D6452DC">
                  <wp:extent cx="1657350" cy="2222194"/>
                  <wp:effectExtent l="285750" t="0" r="266700" b="0"/>
                  <wp:docPr id="69" name="Рисунок 69" descr="C:\Users\семя воржовых\Desktop\20201105_23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семя воржовых\Desktop\20201105_23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2903" cy="224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Вырезаем по ВНЕШНЕМУ контуру, резать нужно по меловой линии.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6CCB9B9C" wp14:editId="5A1D99C5">
                  <wp:extent cx="1619250" cy="2200275"/>
                  <wp:effectExtent l="285750" t="0" r="266700" b="0"/>
                  <wp:docPr id="70" name="Рисунок 70" descr="C:\Users\семя воржовых\Desktop\20201107_19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я воржовых\Desktop\20201107_19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4396" cy="22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4786" w:type="dxa"/>
          </w:tcPr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заготовка будущего изделия _ готова! И сделали мы ее при помощи шаблона.</w:t>
            </w:r>
          </w:p>
        </w:tc>
        <w:tc>
          <w:tcPr>
            <w:tcW w:w="5634" w:type="dxa"/>
          </w:tcPr>
          <w:p w:rsidR="00692215" w:rsidRDefault="00692215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3CA0FC33" wp14:editId="06F7FE02">
                  <wp:extent cx="1810365" cy="2332990"/>
                  <wp:effectExtent l="266700" t="0" r="247650" b="0"/>
                  <wp:docPr id="71" name="Рисунок 71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3945" cy="236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215" w:rsidTr="008A2B94">
        <w:tc>
          <w:tcPr>
            <w:tcW w:w="10420" w:type="dxa"/>
            <w:gridSpan w:val="2"/>
          </w:tcPr>
          <w:p w:rsidR="00692215" w:rsidRDefault="00692215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выкроить 4 заготовки. Лучше если они будут из разноцветных тканей.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8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692215" w:rsidRDefault="00692215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692215" w:rsidRPr="0084669B" w:rsidRDefault="00692215" w:rsidP="00692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215" w:rsidRDefault="00692215" w:rsidP="006922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215" w:rsidRDefault="00692215" w:rsidP="00692215"/>
    <w:p w:rsidR="00302232" w:rsidRDefault="00EB5436"/>
    <w:sectPr w:rsidR="00302232" w:rsidSect="000345E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FA"/>
    <w:rsid w:val="00021C41"/>
    <w:rsid w:val="00692215"/>
    <w:rsid w:val="00D0235E"/>
    <w:rsid w:val="00D43666"/>
    <w:rsid w:val="00D7538D"/>
    <w:rsid w:val="00D76CFA"/>
    <w:rsid w:val="00EB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45D97-F193-4887-A587-C26A2E70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2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92215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69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2021-11-16T02:33:00Z</dcterms:created>
  <dcterms:modified xsi:type="dcterms:W3CDTF">2021-11-18T03:49:00Z</dcterms:modified>
</cp:coreProperties>
</file>