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215" w:rsidRDefault="00692215" w:rsidP="0069221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692215" w:rsidRPr="00E426D2" w:rsidRDefault="00D7538D" w:rsidP="0069221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ноября 202</w:t>
      </w:r>
      <w:r w:rsidR="00692215" w:rsidRPr="00E426D2">
        <w:rPr>
          <w:rFonts w:ascii="Times New Roman" w:hAnsi="Times New Roman" w:cs="Times New Roman"/>
          <w:sz w:val="28"/>
          <w:szCs w:val="28"/>
        </w:rPr>
        <w:t xml:space="preserve"> года группа № </w:t>
      </w:r>
      <w:r w:rsidR="00F356FB">
        <w:rPr>
          <w:rFonts w:ascii="Times New Roman" w:hAnsi="Times New Roman" w:cs="Times New Roman"/>
          <w:sz w:val="28"/>
          <w:szCs w:val="28"/>
        </w:rPr>
        <w:t>2, занятие № 3,4, 15.00-16</w:t>
      </w:r>
      <w:r w:rsidR="00692215" w:rsidRPr="00E426D2">
        <w:rPr>
          <w:rFonts w:ascii="Times New Roman" w:hAnsi="Times New Roman" w:cs="Times New Roman"/>
          <w:sz w:val="28"/>
          <w:szCs w:val="28"/>
        </w:rPr>
        <w:t>.45</w:t>
      </w:r>
    </w:p>
    <w:p w:rsidR="00692215" w:rsidRDefault="00692215" w:rsidP="00692215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Тема занятия «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692215" w:rsidRDefault="00F356FB" w:rsidP="006922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 всем</w:t>
      </w:r>
      <w:bookmarkStart w:id="0" w:name="_GoBack"/>
      <w:bookmarkEnd w:id="0"/>
      <w:r w:rsidR="00692215">
        <w:rPr>
          <w:rFonts w:ascii="Times New Roman" w:hAnsi="Times New Roman" w:cs="Times New Roman"/>
          <w:sz w:val="28"/>
          <w:szCs w:val="28"/>
        </w:rPr>
        <w:t>. Продолжаем заниматься по теме</w:t>
      </w:r>
      <w:r w:rsidR="00D7538D" w:rsidRPr="00D7538D">
        <w:rPr>
          <w:rStyle w:val="FontStyle23"/>
          <w:rFonts w:ascii="Times New Roman" w:hAnsi="Times New Roman" w:cs="Times New Roman"/>
          <w:sz w:val="28"/>
          <w:szCs w:val="28"/>
        </w:rPr>
        <w:t xml:space="preserve"> </w:t>
      </w:r>
      <w:r w:rsidR="00D7538D">
        <w:rPr>
          <w:rStyle w:val="FontStyle23"/>
          <w:rFonts w:ascii="Times New Roman" w:hAnsi="Times New Roman" w:cs="Times New Roman"/>
          <w:sz w:val="28"/>
          <w:szCs w:val="28"/>
        </w:rPr>
        <w:t>л</w:t>
      </w:r>
      <w:r w:rsidR="00D7538D" w:rsidRPr="00E426D2">
        <w:rPr>
          <w:rStyle w:val="FontStyle23"/>
          <w:rFonts w:ascii="Times New Roman" w:hAnsi="Times New Roman" w:cs="Times New Roman"/>
          <w:sz w:val="28"/>
          <w:szCs w:val="28"/>
        </w:rPr>
        <w:t>оскутное шитьё по шаблонам</w:t>
      </w:r>
      <w:r w:rsidR="00692215">
        <w:rPr>
          <w:rFonts w:ascii="Times New Roman" w:hAnsi="Times New Roman" w:cs="Times New Roman"/>
          <w:sz w:val="28"/>
          <w:szCs w:val="28"/>
        </w:rPr>
        <w:t>. Сегодня нам предстоит продолжить работу с шаблоном, который мы с вами изготовили на прошлом занятии.</w:t>
      </w:r>
      <w:r w:rsidR="00D753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38D" w:rsidRDefault="00D7538D" w:rsidP="006922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в этой технике лучше всего подходит хлопчатобумажная ткань. Вопрос к вам: что это за ткань?</w:t>
      </w:r>
    </w:p>
    <w:p w:rsidR="00D7538D" w:rsidRPr="00D7538D" w:rsidRDefault="00D7538D" w:rsidP="00692215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вспомним: </w:t>
      </w:r>
      <w:r w:rsidRPr="00D753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настоящая хлопчатобумажная ткань производится из растения, носящего названия хлопчатник обыкновенный.</w:t>
      </w:r>
      <w:r w:rsidRPr="00D753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38D" w:rsidRDefault="00D7538D" w:rsidP="00D7538D">
      <w:pPr>
        <w:spacing w:after="0" w:line="360" w:lineRule="auto"/>
        <w:jc w:val="center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791E3DFC" wp14:editId="374D6918">
            <wp:extent cx="3905250" cy="2571750"/>
            <wp:effectExtent l="0" t="0" r="0" b="0"/>
            <wp:docPr id="1" name="Рисунок 1" descr="Что такое хлопчатобумажная ткань: виды и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хлопчатобумажная ткань: виды и опис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5E" w:rsidRPr="00D0235E" w:rsidRDefault="00D7538D" w:rsidP="00D0235E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023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Почему же ткань так называется? В справочной литературе натуральное полотно именовалось бумагой, потому что выделяло специфический запах в процессе горения.</w:t>
      </w:r>
    </w:p>
    <w:p w:rsidR="00D0235E" w:rsidRDefault="00D0235E" w:rsidP="00D0235E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 wp14:anchorId="44643599" wp14:editId="536914DC">
            <wp:extent cx="3846723" cy="2561272"/>
            <wp:effectExtent l="0" t="0" r="1905" b="0"/>
            <wp:docPr id="2" name="Рисунок 2" descr="Что такое хлопчатобумажная ткань: виды и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то такое хлопчатобумажная ткань: виды и опис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288" cy="258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5E" w:rsidRPr="00D0235E" w:rsidRDefault="00D0235E" w:rsidP="00D0235E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023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Хлопчатобумажная ткань бывает нескольких видов. Посмотрим классификацию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D0235E" w:rsidRPr="00D0235E" w:rsidRDefault="00D0235E" w:rsidP="00D023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235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Название определяется не только составом материи. Нужно учитывать и сам способ соединения волокон, и используемый метод обработки.</w:t>
      </w:r>
    </w:p>
    <w:p w:rsidR="00D0235E" w:rsidRPr="00D0235E" w:rsidRDefault="00D0235E" w:rsidP="00EB5436">
      <w:pPr>
        <w:shd w:val="clear" w:color="auto" w:fill="FFFFFF"/>
        <w:spacing w:after="360" w:line="39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235E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17E77AAE" wp14:editId="20C3EAB5">
            <wp:extent cx="5483860" cy="3031104"/>
            <wp:effectExtent l="0" t="0" r="2540" b="0"/>
            <wp:docPr id="3" name="Рисунок 3" descr="Что такое хлопчатобумажная ткань: виды и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то такое хлопчатобумажная ткань: виды и опис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126" cy="304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5E" w:rsidRPr="00EB5436" w:rsidRDefault="00D0235E" w:rsidP="00EB543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54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Рассмотрим некоторые виды ткани:</w:t>
      </w:r>
    </w:p>
    <w:p w:rsidR="00D0235E" w:rsidRPr="00D0235E" w:rsidRDefault="00D0235E" w:rsidP="00EB54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Муслин</w:t>
      </w:r>
      <w:r w:rsidRPr="00EB5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D0235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Мягкая хлопчатобумажная ткань, которую используют для создания домашнего текстиля.</w:t>
      </w:r>
      <w:r w:rsidRPr="00EB54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D0235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составе содержится хлопок, шерсть, шелк, лен.</w:t>
      </w:r>
    </w:p>
    <w:p w:rsidR="00D0235E" w:rsidRPr="00D0235E" w:rsidRDefault="00D0235E" w:rsidP="00EB54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235E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4A8A0DBE" wp14:editId="625FC53B">
            <wp:extent cx="2562225" cy="1704975"/>
            <wp:effectExtent l="0" t="0" r="9525" b="9525"/>
            <wp:docPr id="4" name="Рисунок 4" descr="Что такое хлопчатобумажная ткань: виды и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то такое хлопчатобумажная ткань: виды и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436" w:rsidRPr="00D0235E" w:rsidRDefault="00D0235E" w:rsidP="00EB543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Батист</w:t>
      </w:r>
      <w:r w:rsidR="00EB5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D0235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Тонкий материал, получаемый в промышленном производстве из крученой пряжи.</w:t>
      </w:r>
      <w:r w:rsidR="00EB5436" w:rsidRPr="00EB54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B5436" w:rsidRPr="00D0235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Может быть набивной и </w:t>
      </w:r>
      <w:r w:rsidR="00EB54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гладкошерстной,</w:t>
      </w:r>
      <w:r w:rsidR="00EB5436" w:rsidRPr="00D0235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отбеленной.</w:t>
      </w:r>
    </w:p>
    <w:p w:rsidR="00D0235E" w:rsidRPr="00D0235E" w:rsidRDefault="00D0235E" w:rsidP="00EB54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0235E" w:rsidRPr="00EB5436" w:rsidRDefault="00D0235E" w:rsidP="00EB54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235E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55728626" wp14:editId="583EAC54">
            <wp:extent cx="2799715" cy="1695450"/>
            <wp:effectExtent l="0" t="0" r="635" b="0"/>
            <wp:docPr id="5" name="Рисунок 5" descr="Что такое хлопчатобумажная ткань: виды и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хлопчатобумажная ткань: виды и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10" cy="170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436" w:rsidRPr="00EB5436" w:rsidRDefault="00EB5436" w:rsidP="00EB54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5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Ситец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EB54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Легкая хлопчатобумажная ткань, получаемая в процессе выделки миткаля.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B54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Может быть гладкошерстной и набивной.</w:t>
      </w:r>
    </w:p>
    <w:p w:rsidR="00EB5436" w:rsidRPr="00EB5436" w:rsidRDefault="00EB5436" w:rsidP="00EB54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5436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4C298BB5" wp14:editId="5E03F11D">
            <wp:extent cx="2772410" cy="1666875"/>
            <wp:effectExtent l="0" t="0" r="8890" b="9525"/>
            <wp:docPr id="6" name="Рисунок 6" descr="Что такое хлопчатобумажная ткань: виды и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хлопчатобумажная ткань: виды и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41" cy="168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436" w:rsidRPr="00EB5436" w:rsidRDefault="00EB5436" w:rsidP="00EB54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5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Бязь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EB54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Плотная хлопчатобумажная ткань, состав которой допускает присутствие синтетических компонентов. По структуре она напоминает бумажный холст.</w:t>
      </w:r>
    </w:p>
    <w:p w:rsidR="00EB5436" w:rsidRPr="00EB5436" w:rsidRDefault="00EB5436" w:rsidP="00EB54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5436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7F8A2E89" wp14:editId="75DF9FE1">
            <wp:extent cx="2633105" cy="1581150"/>
            <wp:effectExtent l="0" t="0" r="0" b="0"/>
            <wp:docPr id="7" name="Рисунок 7" descr="Что такое хлопчатобумажная ткань: виды и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то такое хлопчатобумажная ткань: виды и описа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429" cy="158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436" w:rsidRPr="00EB5436" w:rsidRDefault="00EB5436" w:rsidP="00EB543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5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Поплин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EB54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Плотный двухсторонний материал, который применяют для пошива скатертей, постельного белья, сорочек.</w:t>
      </w:r>
    </w:p>
    <w:p w:rsidR="00EB5436" w:rsidRPr="00D0235E" w:rsidRDefault="00EB5436" w:rsidP="00EB54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5436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6FB77F18" wp14:editId="16F9F0D3">
            <wp:extent cx="2727325" cy="1581150"/>
            <wp:effectExtent l="0" t="0" r="0" b="0"/>
            <wp:docPr id="8" name="Рисунок 8" descr="Что такое хлопчатобумажная ткань: виды и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то такое хлопчатобумажная ткань: виды и описани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34" cy="158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215" w:rsidRPr="00EB5436" w:rsidRDefault="00EB5436" w:rsidP="00EB54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для работы подходит ситец, бязь, поплин.</w:t>
      </w:r>
      <w:r w:rsidR="00692215" w:rsidRPr="00EB5436">
        <w:rPr>
          <w:rFonts w:ascii="Times New Roman" w:hAnsi="Times New Roman" w:cs="Times New Roman"/>
          <w:sz w:val="28"/>
          <w:szCs w:val="28"/>
        </w:rPr>
        <w:t>Сначала подготовим ткань, она должна быть чистой, отутюженной, не иметь швов.</w:t>
      </w:r>
    </w:p>
    <w:p w:rsidR="00692215" w:rsidRDefault="00692215" w:rsidP="00EB54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436">
        <w:rPr>
          <w:rFonts w:ascii="Times New Roman" w:hAnsi="Times New Roman" w:cs="Times New Roman"/>
          <w:sz w:val="28"/>
          <w:szCs w:val="28"/>
        </w:rPr>
        <w:t>Ткань — это полотно, образованное переплетением нитей. Нити</w:t>
      </w:r>
      <w:r>
        <w:rPr>
          <w:rFonts w:ascii="Times New Roman" w:hAnsi="Times New Roman" w:cs="Times New Roman"/>
          <w:sz w:val="28"/>
          <w:szCs w:val="28"/>
        </w:rPr>
        <w:t xml:space="preserve"> в ткани располагаются в 2 направлениях: вдоль кромки (продольная нить) и поперек кромки (поперечная нить). Детали всегда кроятся, учитывая направления нитей!</w:t>
      </w:r>
    </w:p>
    <w:p w:rsidR="00692215" w:rsidRDefault="00692215" w:rsidP="00692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C33AF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3829102" wp14:editId="2301DC09">
            <wp:extent cx="5410200" cy="3286125"/>
            <wp:effectExtent l="0" t="0" r="0" b="0"/>
            <wp:docPr id="65" name="Рисунок 65" descr="C:\Users\семя воржовых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мя воржовых\Desktop\img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20"/>
        <w:gridCol w:w="5574"/>
      </w:tblGrid>
      <w:tr w:rsidR="00692215" w:rsidTr="008A2B94">
        <w:tc>
          <w:tcPr>
            <w:tcW w:w="4786" w:type="dxa"/>
          </w:tcPr>
          <w:p w:rsidR="00692215" w:rsidRDefault="00692215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Накладываем шаблон на подготовленную ткань, учитывая направление продольной нити. Одной рукой фиксируем шаблон, другой начинаем обводить снаружи.</w:t>
            </w:r>
          </w:p>
          <w:p w:rsidR="00692215" w:rsidRDefault="00692215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ВНИМАНИЕ! Шаблон сдвигать нельзя!!!</w:t>
            </w:r>
          </w:p>
        </w:tc>
        <w:tc>
          <w:tcPr>
            <w:tcW w:w="5634" w:type="dxa"/>
          </w:tcPr>
          <w:p w:rsidR="00692215" w:rsidRDefault="00692215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445">
              <w:rPr>
                <w:noProof/>
                <w:lang w:eastAsia="ru-RU"/>
              </w:rPr>
              <w:drawing>
                <wp:inline distT="0" distB="0" distL="0" distR="0" wp14:anchorId="196304BD" wp14:editId="06B9745F">
                  <wp:extent cx="1699895" cy="2178508"/>
                  <wp:effectExtent l="247650" t="0" r="224155" b="0"/>
                  <wp:docPr id="67" name="Рисунок 67" descr="C:\Users\семя воржовых\Desktop\20201105_231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20201105_231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10659" cy="2192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215" w:rsidTr="008A2B94">
        <w:tc>
          <w:tcPr>
            <w:tcW w:w="4786" w:type="dxa"/>
          </w:tcPr>
          <w:p w:rsidR="00692215" w:rsidRDefault="00692215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Далее обводим внутренний контур – шаблон не двигаем!</w:t>
            </w:r>
          </w:p>
        </w:tc>
        <w:tc>
          <w:tcPr>
            <w:tcW w:w="5634" w:type="dxa"/>
          </w:tcPr>
          <w:p w:rsidR="00692215" w:rsidRDefault="00692215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B20C59" wp14:editId="30906FC6">
                  <wp:extent cx="1647825" cy="2176463"/>
                  <wp:effectExtent l="266700" t="0" r="238125" b="0"/>
                  <wp:docPr id="66" name="Рисунок 66" descr="20201105_231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20201105_231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47825" cy="2176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215" w:rsidTr="008A2B94">
        <w:tc>
          <w:tcPr>
            <w:tcW w:w="4786" w:type="dxa"/>
          </w:tcPr>
          <w:p w:rsidR="00692215" w:rsidRDefault="00692215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обведения шаблона на ткани должен получиться двойной контур</w:t>
            </w:r>
          </w:p>
        </w:tc>
        <w:tc>
          <w:tcPr>
            <w:tcW w:w="5634" w:type="dxa"/>
          </w:tcPr>
          <w:p w:rsidR="00692215" w:rsidRDefault="00692215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EF">
              <w:rPr>
                <w:noProof/>
                <w:lang w:eastAsia="ru-RU"/>
              </w:rPr>
              <w:drawing>
                <wp:inline distT="0" distB="0" distL="0" distR="0" wp14:anchorId="301CD6AC" wp14:editId="5D6452DC">
                  <wp:extent cx="1657350" cy="2222194"/>
                  <wp:effectExtent l="285750" t="0" r="266700" b="0"/>
                  <wp:docPr id="69" name="Рисунок 69" descr="C:\Users\семя воржовых\Desktop\20201105_231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семя воржовых\Desktop\20201105_231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2903" cy="2243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215" w:rsidTr="008A2B94">
        <w:tc>
          <w:tcPr>
            <w:tcW w:w="4786" w:type="dxa"/>
          </w:tcPr>
          <w:p w:rsidR="00692215" w:rsidRDefault="00692215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Вырезаем по ВНЕШНЕМУ контуру, резать нужно по меловой линии.</w:t>
            </w:r>
          </w:p>
        </w:tc>
        <w:tc>
          <w:tcPr>
            <w:tcW w:w="5634" w:type="dxa"/>
          </w:tcPr>
          <w:p w:rsidR="00692215" w:rsidRDefault="00692215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EF">
              <w:rPr>
                <w:noProof/>
                <w:lang w:eastAsia="ru-RU"/>
              </w:rPr>
              <w:drawing>
                <wp:inline distT="0" distB="0" distL="0" distR="0" wp14:anchorId="6CCB9B9C" wp14:editId="5A1D99C5">
                  <wp:extent cx="1619250" cy="2200275"/>
                  <wp:effectExtent l="285750" t="0" r="266700" b="0"/>
                  <wp:docPr id="70" name="Рисунок 70" descr="C:\Users\семя воржовых\Desktop\20201107_195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семя воржовых\Desktop\20201107_195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24396" cy="2207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215" w:rsidTr="008A2B94">
        <w:tc>
          <w:tcPr>
            <w:tcW w:w="4786" w:type="dxa"/>
          </w:tcPr>
          <w:p w:rsidR="00692215" w:rsidRDefault="00692215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заготовка будущего изделия _ готова! И сделали мы ее при помощи шаблона.</w:t>
            </w:r>
          </w:p>
        </w:tc>
        <w:tc>
          <w:tcPr>
            <w:tcW w:w="5634" w:type="dxa"/>
          </w:tcPr>
          <w:p w:rsidR="00692215" w:rsidRDefault="00692215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8CF">
              <w:rPr>
                <w:noProof/>
                <w:lang w:eastAsia="ru-RU"/>
              </w:rPr>
              <w:drawing>
                <wp:inline distT="0" distB="0" distL="0" distR="0" wp14:anchorId="3CA0FC33" wp14:editId="06F7FE02">
                  <wp:extent cx="1810365" cy="2332990"/>
                  <wp:effectExtent l="266700" t="0" r="247650" b="0"/>
                  <wp:docPr id="71" name="Рисунок 71" descr="C:\Users\семя воржовых\Desktop\20201107_195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семя воржовых\Desktop\20201107_195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33945" cy="2363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215" w:rsidTr="008A2B94">
        <w:tc>
          <w:tcPr>
            <w:tcW w:w="10420" w:type="dxa"/>
            <w:gridSpan w:val="2"/>
          </w:tcPr>
          <w:p w:rsidR="00692215" w:rsidRDefault="00692215" w:rsidP="008A2B94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>
              <w:rPr>
                <w:sz w:val="28"/>
                <w:szCs w:val="28"/>
              </w:rPr>
              <w:t xml:space="preserve"> Задание вам: к следующему занятию выкроить 4 заготовки. Лучше если они будут из разноцветных тканей. Подготовить материалы и инструменты: ножницы, английские булавки, иголки, нитки, швейная машина (при наличии)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8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692215" w:rsidRDefault="00692215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692215" w:rsidRPr="0084669B" w:rsidRDefault="00692215" w:rsidP="006922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215" w:rsidRDefault="00692215" w:rsidP="006922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2215" w:rsidRDefault="00692215" w:rsidP="00692215"/>
    <w:p w:rsidR="00302232" w:rsidRDefault="00F356FB"/>
    <w:sectPr w:rsidR="00302232" w:rsidSect="000345E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CFA"/>
    <w:rsid w:val="00021C41"/>
    <w:rsid w:val="00692215"/>
    <w:rsid w:val="00D0235E"/>
    <w:rsid w:val="00D43666"/>
    <w:rsid w:val="00D7538D"/>
    <w:rsid w:val="00D76CFA"/>
    <w:rsid w:val="00EB5436"/>
    <w:rsid w:val="00F3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45D97-F193-4887-A587-C26A2E70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2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21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9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692215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692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hyperlink" Target="mailto:tanuhav2200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2021-11-16T02:33:00Z</dcterms:created>
  <dcterms:modified xsi:type="dcterms:W3CDTF">2021-11-18T03:53:00Z</dcterms:modified>
</cp:coreProperties>
</file>