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87197" w14:textId="0D35F26B" w:rsidR="00C263D5" w:rsidRDefault="00C263D5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D5">
        <w:rPr>
          <w:rFonts w:ascii="Times New Roman" w:hAnsi="Times New Roman" w:cs="Times New Roman"/>
          <w:b/>
          <w:bCs/>
          <w:sz w:val="28"/>
          <w:szCs w:val="28"/>
        </w:rPr>
        <w:t>Работа с научной литературой, полевыми отчётами.</w:t>
      </w:r>
    </w:p>
    <w:p w14:paraId="04AD0CE4" w14:textId="5445F78E" w:rsidR="00062BA3" w:rsidRPr="00062BA3" w:rsidRDefault="00062BA3" w:rsidP="00062BA3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62B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Задание: составьте список </w:t>
      </w:r>
      <w:proofErr w:type="gramStart"/>
      <w:r w:rsidRPr="00062B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литературы</w:t>
      </w:r>
      <w:proofErr w:type="gramEnd"/>
      <w:r w:rsidRPr="00062B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 своей исследовательской работе используя правильные информационные ресурсы. Готовый список скиньте мне в </w:t>
      </w:r>
      <w:proofErr w:type="spellStart"/>
      <w:r w:rsidRPr="00062B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личку</w:t>
      </w:r>
      <w:proofErr w:type="spellEnd"/>
      <w:r w:rsidRPr="00062B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14:paraId="69A1A31F" w14:textId="78FBDB90" w:rsidR="00C263D5" w:rsidRDefault="00C263D5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1231474" w14:textId="4E6DF492" w:rsid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занятия «</w:t>
      </w:r>
      <w:r w:rsidRPr="00C263D5">
        <w:rPr>
          <w:rFonts w:ascii="Times New Roman" w:hAnsi="Times New Roman" w:cs="Times New Roman"/>
          <w:sz w:val="28"/>
          <w:szCs w:val="28"/>
        </w:rPr>
        <w:t>Работа с научной литературой, полевыми отчётами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63D5">
        <w:rPr>
          <w:rFonts w:ascii="Times New Roman" w:hAnsi="Times New Roman" w:cs="Times New Roman"/>
          <w:sz w:val="28"/>
          <w:szCs w:val="28"/>
        </w:rPr>
        <w:t>.</w:t>
      </w:r>
    </w:p>
    <w:p w14:paraId="199980CA" w14:textId="11631125" w:rsidR="00EE48CF" w:rsidRDefault="00C263D5" w:rsidP="00C263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на занятии: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>зуч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ение </w:t>
      </w:r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 xml:space="preserve"> публикаций учёных по тематики исследования, формулировка их взглядов, позиций, доводов. Поиск аналогий в литературных источниках.</w:t>
      </w:r>
    </w:p>
    <w:p w14:paraId="4B3426E3" w14:textId="666A4D21" w:rsidR="0096642D" w:rsidRDefault="00C263D5" w:rsidP="00C263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Напоминаю</w:t>
      </w:r>
      <w:r w:rsidRPr="00C26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 основные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ектронные ресурсы, которые возможно использовать в своей работе.</w:t>
      </w:r>
    </w:p>
    <w:p w14:paraId="32C01D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Важными факторами при проработке литературы (особенно нового текста) являются настойчивость и систематичность. Четко осмыслить текст с первого раза невозможно, приходится читать и перечитывать, добиваясь полного его понимания. Последовательное, систематическое, аналитическое чтение облегчает усвоение прорабатываемого материала.</w:t>
      </w:r>
    </w:p>
    <w:p w14:paraId="0F2DC29E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Любое исследование невозможно осуществить без изучения того научного багажа, который накоплен в настоящее время в соответствующей предметной области. Поэтому еще на этапе планирования исследования, а затем и в ходе его выполнения обязательным является анализ научной литературы.</w:t>
      </w:r>
    </w:p>
    <w:p w14:paraId="698FCFA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Виды научных литературных источников, их характеристика.</w:t>
      </w:r>
    </w:p>
    <w:p w14:paraId="4D1D687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Научная литература (монографии, диссертации, сборники научных трудов, научный журнал и др.) – совокупность письменных трудов, которые созданы в результате исследований, теоретических обобщений, сделанных в рамках научного метода.</w:t>
      </w:r>
    </w:p>
    <w:p w14:paraId="7C3CBB25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Монография – научное или научно-популярное книжное издание, содержащее полное и всестороннее исследование одной проблемы или темы. Монография может принадлежать одному или нескольким авторам, рассматривающим проблему с одних научных позиций. В последнем случае она называется коллективной монографией.</w:t>
      </w:r>
    </w:p>
    <w:p w14:paraId="40E4838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Диссертация и автореферат диссертации представляют собой неопубликованные научные издания, т. к. существуют на правах рукописи. С ними можно ознакомиться в библиотеках и на сайтах тех вузов, где есть диссертационные советы по защите докторских или кандидатских диссертаций.</w:t>
      </w:r>
    </w:p>
    <w:p w14:paraId="1997EE60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Сборник научных трудов (статей) – один из самых распространенных видов научных изданий. Он представляет собой книгу, в которой собраны статьи и другие материалы научного характера, принадлежащие разным авторам. Обычно сборник посвящен одной теме, которая может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рассматриваться с различных, иногда прямо противоположных точек зрения, с позиций разных научных школ.</w:t>
      </w:r>
    </w:p>
    <w:p w14:paraId="74A0A227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Широко распространены периодические, выходящие через определенные промежутки времени (например, раз в год), или продолжающиеся, выходящие по мере накопления материалов, сборники. Они имеют общее заглавие, нумерацию и бывают, как правило, однотипно оформленными.</w:t>
      </w:r>
    </w:p>
    <w:p w14:paraId="5179A4B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 конференции – научный сборник, издаваемый по итогам конференции (съезда, симпозиума, семинара). Обычно содержит наиболее значительные доклады, а также, принятые участниками решения и рекомендации.</w:t>
      </w:r>
    </w:p>
    <w:p w14:paraId="42B18FC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Тезисы докладов (сообщений)– это сборник кратких изложений докладов, опубликованный до начала работы для предварительного ознакомления.</w:t>
      </w:r>
    </w:p>
    <w:p w14:paraId="30E6543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Научный журнал – периодическое издание, имеющее постоянную рубрикацию. Практически каждая научная отрасль имеет свой журнал, распространяющийся как наиболее доступный источник научной информации.</w:t>
      </w:r>
    </w:p>
    <w:p w14:paraId="0F3A547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Помимо изучения научной литературы в процессе выполнения исследования может использоваться также научно-популярная, справочная, учебно-научная литература.</w:t>
      </w:r>
    </w:p>
    <w:p w14:paraId="4BC65A4D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Научно-популярная литература (лекции, статьи, очерки) включает все популярные литературные произведения о науке, используемые в средствах массовой коммуникации.</w:t>
      </w:r>
    </w:p>
    <w:p w14:paraId="1383215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Научно-популярная литература, по сравнению с научной, не требует высокой строгости доказательства. В ней вполне допустимы упрощения, фрагментарность и неполнота, объяснение «на уровне идей».</w:t>
      </w:r>
    </w:p>
    <w:p w14:paraId="28A34A5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Справочная (справочно-информационная) литература (словари, энциклопедии, справочники) – литература вспомогательного содержания, используемая для получения наиболее общей, не вызывающей сомнений информации по тому или иному вопросу.</w:t>
      </w:r>
    </w:p>
    <w:p w14:paraId="1B66F05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Энциклопедия – научное или научно-популярное справочное издание, содержащее систематизированный свод знаний. Различают два основных вида энциклопедий: универсальные, включающие сведения по всем отраслям знаний и практической деятельности (например, Большая советская энциклопедия в 30-ти томах); отраслевые, отражающие сведения из одной определенной области знания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апример, Педагогическая энциклопедия в 4-х томах). Энциклопедии снабжены системой отсылок и указателей, помогающих найти необходимые данные.</w:t>
      </w:r>
    </w:p>
    <w:p w14:paraId="571F67E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Энциклопедический словарь – справочное издание, представляющее собой краткий вариант энциклопедии.</w:t>
      </w:r>
    </w:p>
    <w:p w14:paraId="6AE15C55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Справочник – издание, содержащее краткие сведения научного и прикладного характера, расположенные в таком порядке, чтобы их было удобно искать.</w:t>
      </w:r>
    </w:p>
    <w:p w14:paraId="62A0262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Терминологический словарь (глоссарий)– справочное издание, в котором разъясняются значения специальных слов – терминов, используемых в какой-либо области знания. Например, Словарь практического психолога содержит более 2-х тыс. терминов и рассчитан на читателя, использующего психологические знания в практической деятельности.</w:t>
      </w:r>
    </w:p>
    <w:p w14:paraId="34E4C15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Толковый словарь – справочное издание, содержащее перечень слов в алфавитном порядке с указанием их толкования (значения), особенностей употребления и звучания. Обращение к этим словарям поможет в тех случаях, когда возникают сомнения в правильности употребления того или иного слова. Наиболее известный и широко употребляемый «Толковый словарь русского языка» С. И. Ожегова и Н. Ю. Шведовой.</w:t>
      </w:r>
    </w:p>
    <w:p w14:paraId="46DA2DA0" w14:textId="0BC2CA62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Учебно-научная литература</w:t>
      </w:r>
      <w:r w:rsidR="00831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(учебники, методические пособия, программы, лекции, конспекты)</w:t>
      </w:r>
    </w:p>
    <w:p w14:paraId="3B15391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Учебная литература, делящаяся в основном на собственно учебники и сборники задач (упражнений), имеет немало общего со справочной: как и справочная литература, учебная связана с той частью знаний по тому или иному вопросу, которая считается более или менее общепризнанной.</w:t>
      </w:r>
    </w:p>
    <w:p w14:paraId="383C7C7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Учебник – основной вид учебной литературы. Он содержит систематическое изложение знаний, которые обязательно должны быть усвоены учащимися в рамках определенной учебной дисциплины. Учебник официально утверждается высшим органом образования страны в качестве такого издания, о чем обязательно указывается на его второй странице, которая называется оборотом титула.</w:t>
      </w:r>
    </w:p>
    <w:p w14:paraId="037F3819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 лекций – разновидность учебного издания, в котором опубликован авторский лекционный курс по какой-либо учебной дисциплине.</w:t>
      </w:r>
    </w:p>
    <w:p w14:paraId="4297D54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отличие от учебника, который представляет наиболее устоявшееся знание, учебное пособие в большей степени отражает позицию его автора или авторов, их личный преподавательский и научно-исследовательский опыт в той области знания, которой посвящено пособие.</w:t>
      </w:r>
    </w:p>
    <w:p w14:paraId="55DDAF20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учебным пособиям относятся также издания вспомогательного характера, используемые в процессе обучения: учебные словари и справочники, своды данных, таблицы, карты.</w:t>
      </w:r>
    </w:p>
    <w:p w14:paraId="3494508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пособие – это издание, содержащее практические рекомендации по какому-либо вопросу. Оно может быть адресовано студентам; в этом случае методическое пособие содержит конкретные советы по выполнению каких-то учебных заданий и используется на лабораторно-практических занятиях.</w:t>
      </w:r>
    </w:p>
    <w:p w14:paraId="38E1B56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F8843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3.Методика свертывания информации научного текста.</w:t>
      </w:r>
    </w:p>
    <w:p w14:paraId="69F4DF0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свёртыванием (развёртыванием) информации понимается изменение физического объёма документа в результате аналитико-синтетической переработки, сопровождающееся уменьшением (увеличением) его информативности.</w:t>
      </w:r>
    </w:p>
    <w:p w14:paraId="721C564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науке мы постоянно сталкиваемся с различными «свёртками» и «сгустками» информации. Это законы, теоремы, постулаты и прочие формы сконцентрированных знаний, являющиеся результатом обобщения («свёртывания») иногда огромного фактического материала.</w:t>
      </w:r>
    </w:p>
    <w:p w14:paraId="4427842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Схемы, рисунки, таблицы помогают увидеть и понять структуру текста и взаимосвязь его элементов. Это особенно важно, если элементов много. Не надо думать, что схемы - это обязательно что-то сухое. Немного воображения – и схемы оживут и принесут вам не только большую пользу, но и немалое удовольствие.</w:t>
      </w:r>
    </w:p>
    <w:p w14:paraId="3B052D8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свертывании документа мы получаем новый документ (в общем случае вторичный). При свертывании документа из него могут быть извлечены отдельные фрагменты на «нулевом» уровне свертывания информации.</w:t>
      </w:r>
    </w:p>
    <w:p w14:paraId="50B03C5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Свертывание (развертывание) информации (документа) осуществляется методами, которые лежат в основе всех видов познавательной деятельности людей - анализа и синтеза.</w:t>
      </w:r>
    </w:p>
    <w:p w14:paraId="14083E4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(от греч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азложение») – метод научного исследования, состоящий в расчленении целого на составные элементы.</w:t>
      </w:r>
    </w:p>
    <w:p w14:paraId="1B49439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Синтез (от греч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оединение, сочетание») – метод исследования какого-либо явления в его единстве и взаимной связи частей; обобщение сведений в единое целое данных. Анализ и синтез, – операции взаимозависимые и </w:t>
      </w:r>
      <w:proofErr w:type="spell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взаимопереходящие</w:t>
      </w:r>
      <w:proofErr w:type="spell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4B2DAF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Конспектирование, цитирование, реферирование, аннотирование.</w:t>
      </w:r>
    </w:p>
    <w:p w14:paraId="3C87DB4D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Конспектирование - в переводе с латинского означает «обзор». Это краткое письменное изложение содержания книги, статьи, доклада, лекции, объяснения, включающего в себя в сжатой форме основные положения источника и их обоснования примерами, фактами, цифрами, графиками, таблицами, диаграммами и др.</w:t>
      </w:r>
    </w:p>
    <w:p w14:paraId="42F4E61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Конспектирование литературных источников – процесс довольно сложный, творческий. Это явление индивидуальное, отражающее интересы конспектирующего, направленность его мыслей, оценок.</w:t>
      </w:r>
    </w:p>
    <w:p w14:paraId="482B3D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Приемы конспектирования:</w:t>
      </w:r>
    </w:p>
    <w:p w14:paraId="3DD870C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Текстуальное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применяется в том случае, когда необходимо переписать главные положения материала.</w:t>
      </w:r>
    </w:p>
    <w:p w14:paraId="336B373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Свободное – наиболее существенные положения записываются в сжатой форме своими словами, при этом не исключается цитирование, подкрепляющее содержание конспекта.</w:t>
      </w:r>
    </w:p>
    <w:p w14:paraId="333135C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Сложное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в нем объединено несколько видов записей: план, тезисы по каждому пункту плана, обоснования, доказательства, критические замечания, выводы по каждому разделу и общие выводы; а также дается обстоятельный анализ прочитанного материала с учетом использованной дополнительной и справочной литературы.</w:t>
      </w:r>
    </w:p>
    <w:p w14:paraId="01E9117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конспектировании применяются разные виды планов:</w:t>
      </w:r>
    </w:p>
    <w:p w14:paraId="6550244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Структурный - в нем формулируется перечень основных, структурных частей книги;</w:t>
      </w:r>
    </w:p>
    <w:p w14:paraId="4E8D738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Предметный или логический -  в нем записывается тематическая последовательность излагаемых в книге вопросов, он может быть составлен в форме вопросов, ответы на которые содержатся в тексте конспектируемой книги;</w:t>
      </w:r>
    </w:p>
    <w:p w14:paraId="2396769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Тематический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свободный – составляется на основании изучения ряда произведений исследуемой темы либо одного автора, либо нескольких;</w:t>
      </w:r>
    </w:p>
    <w:p w14:paraId="5E5113B7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План-конспект – состоит в левой части листа из вопросов плана, выписок и цитат к каждому пункту плана, а в правой – из собственных замечаний, оценок, кратких характеристик.</w:t>
      </w:r>
    </w:p>
    <w:p w14:paraId="676E3389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Цитирование – в переводе с латинского «призывать», «называть». Основа метода – цитата. Цитата – это точная, буквальная выдержка из какого-либо текста, дословно приводимые слова в подтверждение некоторого довода. Цитирование – опора на авторитетное мнение выдающегося специалиста, практика, работника культуры и т.д. Цитата используется: как способ ссылки на авторитетное мнение; как опора для обоснования собственных идей; в ряде случаев как материал для критического анализа идей, заложенных в ней автором.</w:t>
      </w:r>
    </w:p>
    <w:p w14:paraId="09BC09B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Цитата в тексте исследователя всегда должна иметь сноску, с указанием автора, названия его произведения, года, места издательства, страницы. Считается некорректным цитировать кого-либо из произведений других авторов. Также считается некорректным </w:t>
      </w:r>
      <w:proofErr w:type="spell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многоцитирование</w:t>
      </w:r>
      <w:proofErr w:type="spell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много цитат, а собственного текста очень мало. Полные и точные записи цитируемого текста берутся в кавычки, что указывает на документальную точность выписки, то есть слово в слово с соблюдением авторской орфографии и пунктуации.</w:t>
      </w:r>
    </w:p>
    <w:p w14:paraId="0DCE012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Реферирование  - в переводе с латинского – «докладывать», «сообщать». В основе метода – создание реферата, краткого, связного изложения в письменной форме сущности основного содержания статьи, книги. Реферат имеет научно-информационное назначение, в нем даются: анализ, критика научных теорий, научных выводов или их положительная оценка.</w:t>
      </w:r>
    </w:p>
    <w:p w14:paraId="33102F0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Аннотирование - в переводе с латинского «замечание». Аннотация – общее и краткое изложение основного смысла научной работы, её части – с критической оценкой, снабженное объяснительными заметками.</w:t>
      </w:r>
    </w:p>
    <w:p w14:paraId="0EE9204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аннотированием довольно тесно соприкасается рецензирование (с латинского «рассмотрение»). Рецензия – критическая оценка книги, статьи. Это своего рода отзыв, суждение о 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прочитанном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подкрепленное фактами, доводами, пояснениями.</w:t>
      </w:r>
    </w:p>
    <w:p w14:paraId="15BC6214" w14:textId="20C527D9" w:rsidR="0096642D" w:rsidRPr="0096642D" w:rsidRDefault="0096642D" w:rsidP="000C3E1A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70B43B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Итак, научные тексты многообразны. В письменно монологической форме различают следующие типы текста: собственно-научный, научно-реферативный, научно-справочный, учебно-научный. Основу такой дифференциации составляет степень обобщения научных сведений, что, в свою очередь, позволяет разделить все научные тексты </w:t>
      </w:r>
      <w:proofErr w:type="gram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первичные и вторичные.</w:t>
      </w:r>
    </w:p>
    <w:p w14:paraId="0632F6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Любое исследование невозможно осуществить без изучения того научного багажа, который накоплен в настоящее время в соответствующей предметной области. Поэтому еще на этапе планирования исследования, а затем и в ходе его выполнения обязательным является анализ научной литературы.</w:t>
      </w:r>
    </w:p>
    <w:p w14:paraId="6C1C715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Огромное количество научно-технической информации остается неопубликованной. Информация имеет свойство «стареть». Это объясняется появлением новой печатной и неопубликованной информации или снижением потребности в данной информации. Таким образом, отыскать новое, передовое, научное в решении данной темы – сложная задача не только для одного научного работника, но и для большого коллектива.</w:t>
      </w:r>
    </w:p>
    <w:p w14:paraId="55EABFD1" w14:textId="1A3452B9" w:rsid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64777" w14:textId="5D008C47" w:rsid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A3308" w14:textId="77777777" w:rsidR="0096642D" w:rsidRP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42D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 для научной работы</w:t>
      </w:r>
    </w:p>
    <w:p w14:paraId="7BF68874" w14:textId="4D22D032" w:rsidR="0096642D" w:rsidRPr="000C3E1A" w:rsidRDefault="0096642D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1.1. Научные библиотеки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исследований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проблематике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3E1A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</w:p>
    <w:p w14:paraId="2332B2AD" w14:textId="6C0B0913" w:rsidR="0096642D" w:rsidRPr="000C3E1A" w:rsidRDefault="000C3E1A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6642D" w:rsidRPr="000C3E1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ценными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научными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фондами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крупнейшие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российские</w:t>
      </w:r>
    </w:p>
    <w:p w14:paraId="177850C2" w14:textId="70350E0A" w:rsidR="0096642D" w:rsidRPr="000C3E1A" w:rsidRDefault="0096642D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библиотеки,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как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Российская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государственная библиотека (РГБ), Российская национальная библиотека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(РНБ) и Фундаментальная библиотека Института научной информации по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общественным наукам (ИНИОН РАН). Также большой интерес представляет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библиотека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им.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E1A">
        <w:rPr>
          <w:rFonts w:ascii="Times New Roman" w:hAnsi="Times New Roman" w:cs="Times New Roman"/>
          <w:sz w:val="28"/>
          <w:szCs w:val="28"/>
        </w:rPr>
        <w:t>Б.Н.Ельцина</w:t>
      </w:r>
      <w:proofErr w:type="spellEnd"/>
      <w:r w:rsidRPr="000C3E1A">
        <w:rPr>
          <w:rFonts w:ascii="Times New Roman" w:hAnsi="Times New Roman" w:cs="Times New Roman"/>
          <w:sz w:val="28"/>
          <w:szCs w:val="28"/>
        </w:rPr>
        <w:t>.</w:t>
      </w:r>
    </w:p>
    <w:p w14:paraId="6D6B44BB" w14:textId="5E02A578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Охарактеризуем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кратко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информационный потенциал каждой из выше названных библиотек.</w:t>
      </w:r>
    </w:p>
    <w:p w14:paraId="104399FA" w14:textId="07EBE590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Российская государственная библиотека (https://www.rsl.ru/) – вторая 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мире библиотека по величине фондов. Объем ее фондов превышает 47 млн</w:t>
      </w:r>
      <w:r w:rsidR="000C3E1A">
        <w:rPr>
          <w:rFonts w:ascii="Times New Roman" w:hAnsi="Times New Roman" w:cs="Times New Roman"/>
          <w:sz w:val="28"/>
          <w:szCs w:val="28"/>
        </w:rPr>
        <w:t xml:space="preserve">. </w:t>
      </w:r>
      <w:r w:rsidRPr="000C3E1A">
        <w:rPr>
          <w:rFonts w:ascii="Times New Roman" w:hAnsi="Times New Roman" w:cs="Times New Roman"/>
          <w:sz w:val="28"/>
          <w:szCs w:val="28"/>
        </w:rPr>
        <w:t>единиц хранения, из них около трех миллионов особо ценных изданий 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других документов. В РГБ находится уникальное собрание отечественных 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документов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на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367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языках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мира;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представлены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специализированные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собрания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карт,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нот,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звукозаписей,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редких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книг,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 xml:space="preserve">диссертаций, газет и других видов изданий. Библиотека расположена </w:t>
      </w:r>
      <w:proofErr w:type="gramStart"/>
      <w:r w:rsidRPr="000C3E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Российская национальная библиотека (http://nlr.ru/) – также одна из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крупнейших библиотек мира. Она обладает самым полным собранием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 xml:space="preserve">изданий на русском языке. В ее фондах хранится около 38 </w:t>
      </w:r>
      <w:proofErr w:type="gramStart"/>
      <w:r w:rsidRPr="000C3E1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0C3E1A">
        <w:rPr>
          <w:rFonts w:ascii="Times New Roman" w:hAnsi="Times New Roman" w:cs="Times New Roman"/>
          <w:sz w:val="28"/>
          <w:szCs w:val="28"/>
        </w:rPr>
        <w:t xml:space="preserve"> экз.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произведений печати и иных информационных ресурсов, в том числе и на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электронных носителях. РНБ размещается в специально построенном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комплексе зданий в историческом центре Санкт-Петербурга.</w:t>
      </w:r>
    </w:p>
    <w:p w14:paraId="791256C8" w14:textId="3F8F7F1A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Фундаментальная библиотека Института научной информации по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общественным наукам (ИНИОН РАН) (http://inion.ru/library/about/) обладает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фондом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отечественной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иностранной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литературы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по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социальным и гуманитарным наукам. В ней хранятся редкие издания XVI —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века,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lastRenderedPageBreak/>
        <w:t>документы</w:t>
      </w:r>
      <w:r w:rsidR="00C263D5">
        <w:rPr>
          <w:rFonts w:ascii="Times New Roman" w:hAnsi="Times New Roman" w:cs="Times New Roman"/>
          <w:sz w:val="28"/>
          <w:szCs w:val="28"/>
        </w:rPr>
        <w:t xml:space="preserve"> н</w:t>
      </w:r>
      <w:r w:rsidRPr="000C3E1A">
        <w:rPr>
          <w:rFonts w:ascii="Times New Roman" w:hAnsi="Times New Roman" w:cs="Times New Roman"/>
          <w:sz w:val="28"/>
          <w:szCs w:val="28"/>
        </w:rPr>
        <w:t>а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древних,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современных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восточных,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европейских и русском языках. Библиотека расположена в Москве.</w:t>
      </w:r>
    </w:p>
    <w:p w14:paraId="553D4A52" w14:textId="614CA0C2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Президентская библиотека им. Б.Н. Ельцина (</w:t>
      </w:r>
      <w:hyperlink r:id="rId5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https://www.prlib.ru/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особо выделяется в ряду федеральных библиотек, т.к. ее фонд состоит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 электронных документов. Она функционирует как общегосударственное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хранилище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копий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истории, теории и практике российской государственности,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как государственному языку Российской Федерации. Здание библиотеки,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открытое для посещений и работы в электронных читальных залах,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расположено в Санкт-Петербурге. В Рязанской областной универсальной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научной библиотеке в 2018 г. был открыт Рязанский 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Президентской библиотеки имени Б.Н. Ельцина.</w:t>
      </w:r>
    </w:p>
    <w:p w14:paraId="24D0404B" w14:textId="1A8131E8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Для поиска информации в научных библиотеках сегодня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электронные каталоги, открытый доступ к которым предоставляется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библиотечные сайты.</w:t>
      </w:r>
    </w:p>
    <w:p w14:paraId="042AFE4F" w14:textId="7FAF81C5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Электронный каталог - библиотечный каталог в машиночитаемой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форме, работающий в реальном режиме времени и предоставленный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читателей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3D5">
        <w:rPr>
          <w:rFonts w:ascii="Times New Roman" w:hAnsi="Times New Roman" w:cs="Times New Roman"/>
          <w:sz w:val="28"/>
          <w:szCs w:val="28"/>
        </w:rPr>
        <w:t>карточными</w:t>
      </w:r>
      <w:proofErr w:type="gramEnd"/>
      <w:r w:rsidRPr="00C263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электронные каталоги обладают рядом несомненных преимуществ: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0059A" w14:textId="2C6440C3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более широкие поисковые возможности (поиск по авторам, заглавиям,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ключевым словам, тематическим рубрикам и т.д., с ограничением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издания и использованием логических операторов для сочетания поисковых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признаков);</w:t>
      </w:r>
    </w:p>
    <w:p w14:paraId="5DD3C677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быстрота и точность поиска;</w:t>
      </w:r>
    </w:p>
    <w:p w14:paraId="20719966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возможность удаленного доступа;</w:t>
      </w:r>
    </w:p>
    <w:p w14:paraId="4116B38C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возможность копирования и импорта библиографических данных.</w:t>
      </w:r>
    </w:p>
    <w:p w14:paraId="4E8CC841" w14:textId="49DFD380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В настоящее время большинство российских библиотек открывают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удаленный доступ к электронным каталогам на своих официальных сайтах.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приложении размещен список </w:t>
      </w:r>
      <w:proofErr w:type="gramStart"/>
      <w:r w:rsidRPr="00C263D5">
        <w:rPr>
          <w:rFonts w:ascii="Times New Roman" w:hAnsi="Times New Roman" w:cs="Times New Roman"/>
          <w:sz w:val="28"/>
          <w:szCs w:val="28"/>
        </w:rPr>
        <w:t>Интернет-адресов</w:t>
      </w:r>
      <w:proofErr w:type="gramEnd"/>
      <w:r w:rsidRPr="00C263D5">
        <w:rPr>
          <w:rFonts w:ascii="Times New Roman" w:hAnsi="Times New Roman" w:cs="Times New Roman"/>
          <w:sz w:val="28"/>
          <w:szCs w:val="28"/>
        </w:rPr>
        <w:t xml:space="preserve"> ЭК крупнейших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 иностранных библиотек.</w:t>
      </w:r>
    </w:p>
    <w:p w14:paraId="5BC6B972" w14:textId="75B948FD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1.2. Электронные библиотеки научной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Крупнейшей в России электронной библиотекой научных публикаций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является научная электронная библиотека eLIBRARY.RU (</w:t>
      </w:r>
      <w:hyperlink r:id="rId6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https://elibrary.ru/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Библиотека интегрирована с Российским индексом научного цитирования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(РИНЦ)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3D5">
        <w:rPr>
          <w:rFonts w:ascii="Times New Roman" w:hAnsi="Times New Roman" w:cs="Times New Roman"/>
          <w:sz w:val="28"/>
          <w:szCs w:val="28"/>
        </w:rPr>
        <w:t>наукометрической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базой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данных.</w:t>
      </w:r>
    </w:p>
    <w:p w14:paraId="74675525" w14:textId="524B9962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Посетителям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eLIBRARY.RU доступны рефераты и полные тексты более 26 </w:t>
      </w:r>
      <w:proofErr w:type="gramStart"/>
      <w:r w:rsidRPr="00C263D5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C263D5">
        <w:rPr>
          <w:rFonts w:ascii="Times New Roman" w:hAnsi="Times New Roman" w:cs="Times New Roman"/>
          <w:sz w:val="28"/>
          <w:szCs w:val="28"/>
        </w:rPr>
        <w:t xml:space="preserve"> 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статей и публикаций, в том числе электронные версии более </w:t>
      </w:r>
      <w:r w:rsidRPr="00C263D5">
        <w:rPr>
          <w:rFonts w:ascii="Times New Roman" w:hAnsi="Times New Roman" w:cs="Times New Roman"/>
          <w:sz w:val="28"/>
          <w:szCs w:val="28"/>
        </w:rPr>
        <w:lastRenderedPageBreak/>
        <w:t>5300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научно-технических журналов. Ежегодно читатели получают из 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более 12 миллионов полнотекстовых статей и просматривают более 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аннотаций.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4500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журналов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3D5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Pr="00C263D5">
        <w:rPr>
          <w:rFonts w:ascii="Times New Roman" w:hAnsi="Times New Roman" w:cs="Times New Roman"/>
          <w:sz w:val="28"/>
          <w:szCs w:val="28"/>
        </w:rPr>
        <w:t xml:space="preserve"> в бесплатном открытом доступе. Для доступа к остальным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изданиям предлагается возможность подписаться или заказать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публикации.</w:t>
      </w:r>
    </w:p>
    <w:p w14:paraId="4E7C14FB" w14:textId="53FDA282" w:rsidR="0096642D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Популярной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63D5">
        <w:rPr>
          <w:rFonts w:ascii="Times New Roman" w:hAnsi="Times New Roman" w:cs="Times New Roman"/>
          <w:sz w:val="28"/>
          <w:szCs w:val="28"/>
        </w:rPr>
        <w:t xml:space="preserve">библиотека открытого доступа </w:t>
      </w:r>
      <w:proofErr w:type="spellStart"/>
      <w:r w:rsidRPr="00C263D5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C263D5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https://cyberleninka.ru/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).</w:t>
      </w:r>
    </w:p>
    <w:p w14:paraId="6DF4D516" w14:textId="24A9EE7F" w:rsidR="00C263D5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F35BC" w14:textId="3999EF6A" w:rsidR="00C263D5" w:rsidRPr="00C263D5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B65A4">
        <w:rPr>
          <w:rFonts w:ascii="Times New Roman" w:hAnsi="Times New Roman" w:cs="Times New Roman"/>
          <w:sz w:val="28"/>
          <w:szCs w:val="28"/>
        </w:rPr>
        <w:t>прошу результаты своих поисков  по вашим темам проектов скинуть мне в личных сообщениях в ВК</w:t>
      </w:r>
    </w:p>
    <w:p w14:paraId="22369018" w14:textId="77777777" w:rsidR="0096642D" w:rsidRPr="00C263D5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642D" w:rsidRPr="00C2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CF"/>
    <w:rsid w:val="00062BA3"/>
    <w:rsid w:val="000C3E1A"/>
    <w:rsid w:val="00831046"/>
    <w:rsid w:val="0096642D"/>
    <w:rsid w:val="00C263D5"/>
    <w:rsid w:val="00EB65A4"/>
    <w:rsid w:val="00EE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2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3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63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3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ibrary.ru/" TargetMode="External"/><Relationship Id="rId5" Type="http://schemas.openxmlformats.org/officeDocument/2006/relationships/hyperlink" Target="https://www.prlib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</cp:lastModifiedBy>
  <cp:revision>4</cp:revision>
  <dcterms:created xsi:type="dcterms:W3CDTF">2021-11-07T15:32:00Z</dcterms:created>
  <dcterms:modified xsi:type="dcterms:W3CDTF">2022-02-04T03:15:00Z</dcterms:modified>
</cp:coreProperties>
</file>