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2343" w:tblpY="-200"/>
        <w:tblW w:w="0" w:type="auto"/>
        <w:tblLook w:val="04A0"/>
      </w:tblPr>
      <w:tblGrid>
        <w:gridCol w:w="4945"/>
        <w:gridCol w:w="4518"/>
      </w:tblGrid>
      <w:tr w:rsidR="003C5B0A" w:rsidRPr="007B5406" w:rsidTr="00B1320F">
        <w:tc>
          <w:tcPr>
            <w:tcW w:w="4945" w:type="dxa"/>
          </w:tcPr>
          <w:p w:rsidR="003C5B0A" w:rsidRPr="007B5406" w:rsidRDefault="003C5B0A" w:rsidP="00B1320F">
            <w:pPr>
              <w:spacing w:after="0" w:line="240" w:lineRule="auto"/>
              <w:jc w:val="right"/>
              <w:rPr>
                <w:rFonts w:ascii="Times New Roman" w:hAnsi="Times New Roman"/>
                <w:sz w:val="24"/>
                <w:szCs w:val="28"/>
              </w:rPr>
            </w:pPr>
          </w:p>
        </w:tc>
        <w:tc>
          <w:tcPr>
            <w:tcW w:w="4518" w:type="dxa"/>
          </w:tcPr>
          <w:p w:rsidR="003C5B0A" w:rsidRPr="007B5406" w:rsidRDefault="003C5B0A" w:rsidP="00B1320F">
            <w:pPr>
              <w:spacing w:after="0" w:line="240" w:lineRule="auto"/>
              <w:rPr>
                <w:rFonts w:ascii="Times New Roman" w:hAnsi="Times New Roman"/>
                <w:sz w:val="24"/>
                <w:szCs w:val="28"/>
              </w:rPr>
            </w:pPr>
          </w:p>
        </w:tc>
      </w:tr>
    </w:tbl>
    <w:p w:rsidR="002D31DE" w:rsidRDefault="0097468F" w:rsidP="00B1320F">
      <w:pPr>
        <w:spacing w:line="360" w:lineRule="auto"/>
        <w:jc w:val="center"/>
        <w:rPr>
          <w:rFonts w:ascii="Times New Roman" w:hAnsi="Times New Roman" w:cs="Times New Roman"/>
          <w:b/>
          <w:sz w:val="28"/>
          <w:szCs w:val="28"/>
        </w:rPr>
      </w:pPr>
      <w:r w:rsidRPr="0097468F">
        <w:rPr>
          <w:rFonts w:ascii="Times New Roman" w:hAnsi="Times New Roman" w:cs="Times New Roman"/>
          <w:b/>
          <w:sz w:val="28"/>
          <w:szCs w:val="28"/>
        </w:rPr>
        <w:t xml:space="preserve">Положение об организации и проведении </w:t>
      </w:r>
      <w:r w:rsidR="00AB3D47" w:rsidRPr="0097468F">
        <w:rPr>
          <w:rFonts w:ascii="Times New Roman" w:hAnsi="Times New Roman" w:cs="Times New Roman"/>
          <w:b/>
          <w:sz w:val="28"/>
          <w:szCs w:val="28"/>
        </w:rPr>
        <w:t xml:space="preserve">муниципального этапа </w:t>
      </w:r>
      <w:r w:rsidRPr="0097468F">
        <w:rPr>
          <w:rFonts w:ascii="Times New Roman" w:hAnsi="Times New Roman" w:cs="Times New Roman"/>
          <w:b/>
          <w:sz w:val="28"/>
          <w:szCs w:val="28"/>
        </w:rPr>
        <w:t xml:space="preserve">выставки технического творчества </w:t>
      </w:r>
      <w:r w:rsidR="00AB3D47">
        <w:rPr>
          <w:rFonts w:ascii="Times New Roman" w:hAnsi="Times New Roman" w:cs="Times New Roman"/>
          <w:b/>
          <w:sz w:val="28"/>
          <w:szCs w:val="28"/>
        </w:rPr>
        <w:t xml:space="preserve">в рамках областного </w:t>
      </w:r>
      <w:r w:rsidRPr="0097468F">
        <w:rPr>
          <w:rFonts w:ascii="Times New Roman" w:hAnsi="Times New Roman" w:cs="Times New Roman"/>
          <w:b/>
          <w:sz w:val="28"/>
          <w:szCs w:val="28"/>
        </w:rPr>
        <w:t>фестиваля детского технического творчества «ТЕХНО</w:t>
      </w:r>
      <w:r w:rsidRPr="0097468F">
        <w:rPr>
          <w:rFonts w:ascii="Times New Roman" w:hAnsi="Times New Roman" w:cs="Times New Roman"/>
          <w:b/>
          <w:sz w:val="28"/>
          <w:szCs w:val="28"/>
          <w:lang w:val="en-US"/>
        </w:rPr>
        <w:t>FEST</w:t>
      </w:r>
      <w:r w:rsidRPr="0097468F">
        <w:rPr>
          <w:rFonts w:ascii="Times New Roman" w:hAnsi="Times New Roman" w:cs="Times New Roman"/>
          <w:b/>
          <w:sz w:val="28"/>
          <w:szCs w:val="28"/>
        </w:rPr>
        <w:t>»</w:t>
      </w:r>
    </w:p>
    <w:p w:rsidR="00AB3D47" w:rsidRDefault="00AB3D47" w:rsidP="006B1F58">
      <w:pPr>
        <w:pStyle w:val="a3"/>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Общие положения.</w:t>
      </w:r>
    </w:p>
    <w:p w:rsidR="00AB3D47" w:rsidRPr="003C5B0A" w:rsidRDefault="00CC2975" w:rsidP="006B1F58">
      <w:pPr>
        <w:pStyle w:val="a3"/>
        <w:numPr>
          <w:ilvl w:val="1"/>
          <w:numId w:val="1"/>
        </w:numPr>
        <w:spacing w:line="360" w:lineRule="auto"/>
        <w:ind w:left="0" w:firstLine="720"/>
        <w:rPr>
          <w:rFonts w:ascii="Times New Roman" w:hAnsi="Times New Roman" w:cs="Times New Roman"/>
          <w:sz w:val="28"/>
          <w:szCs w:val="28"/>
        </w:rPr>
      </w:pPr>
      <w:r w:rsidRPr="003C5B0A">
        <w:rPr>
          <w:rFonts w:ascii="Times New Roman" w:hAnsi="Times New Roman" w:cs="Times New Roman"/>
          <w:sz w:val="28"/>
          <w:szCs w:val="28"/>
        </w:rPr>
        <w:t>Настоящее Положение определяет порядок организации и проведения муниципального этапа выставки технического творчества в рамках областного фестиваля детского технического творчества «ТЕХНО</w:t>
      </w:r>
      <w:r w:rsidRPr="003C5B0A">
        <w:rPr>
          <w:rFonts w:ascii="Times New Roman" w:hAnsi="Times New Roman" w:cs="Times New Roman"/>
          <w:sz w:val="28"/>
          <w:szCs w:val="28"/>
          <w:lang w:val="en-US"/>
        </w:rPr>
        <w:t>FEST</w:t>
      </w:r>
      <w:r w:rsidRPr="003C5B0A">
        <w:rPr>
          <w:rFonts w:ascii="Times New Roman" w:hAnsi="Times New Roman" w:cs="Times New Roman"/>
          <w:sz w:val="28"/>
          <w:szCs w:val="28"/>
        </w:rPr>
        <w:t>»</w:t>
      </w:r>
      <w:r w:rsidR="00EC1402">
        <w:rPr>
          <w:rFonts w:ascii="Times New Roman" w:hAnsi="Times New Roman" w:cs="Times New Roman"/>
          <w:sz w:val="28"/>
          <w:szCs w:val="28"/>
        </w:rPr>
        <w:t xml:space="preserve"> (далее выставка)</w:t>
      </w:r>
      <w:r w:rsidRPr="003C5B0A">
        <w:rPr>
          <w:rFonts w:ascii="Times New Roman" w:hAnsi="Times New Roman" w:cs="Times New Roman"/>
          <w:sz w:val="28"/>
          <w:szCs w:val="28"/>
        </w:rPr>
        <w:t xml:space="preserve"> и разработано на основе Положения об организации и проведении областного фестиваля детского технического творчества «ТЕХНО</w:t>
      </w:r>
      <w:r w:rsidRPr="003C5B0A">
        <w:rPr>
          <w:rFonts w:ascii="Times New Roman" w:hAnsi="Times New Roman" w:cs="Times New Roman"/>
          <w:sz w:val="28"/>
          <w:szCs w:val="28"/>
          <w:lang w:val="en-US"/>
        </w:rPr>
        <w:t>FEST</w:t>
      </w:r>
      <w:r w:rsidRPr="003C5B0A">
        <w:rPr>
          <w:rFonts w:ascii="Times New Roman" w:hAnsi="Times New Roman" w:cs="Times New Roman"/>
          <w:sz w:val="28"/>
          <w:szCs w:val="28"/>
        </w:rPr>
        <w:t>» ГАНОУ СО «Дворец молодёжи».</w:t>
      </w:r>
    </w:p>
    <w:p w:rsidR="00CC2975" w:rsidRPr="003C5B0A" w:rsidRDefault="00CC2975" w:rsidP="006B1F58">
      <w:pPr>
        <w:pStyle w:val="a3"/>
        <w:numPr>
          <w:ilvl w:val="1"/>
          <w:numId w:val="1"/>
        </w:numPr>
        <w:spacing w:line="360" w:lineRule="auto"/>
        <w:ind w:left="0" w:firstLine="720"/>
        <w:rPr>
          <w:rFonts w:ascii="Times New Roman" w:hAnsi="Times New Roman" w:cs="Times New Roman"/>
          <w:sz w:val="28"/>
          <w:szCs w:val="28"/>
        </w:rPr>
      </w:pPr>
      <w:r w:rsidRPr="003C5B0A">
        <w:rPr>
          <w:rFonts w:ascii="Times New Roman" w:hAnsi="Times New Roman" w:cs="Times New Roman"/>
          <w:sz w:val="28"/>
          <w:szCs w:val="28"/>
        </w:rPr>
        <w:t>Общее руководство организацией и проведением муниципального этапа выставки технического творчества осуществляет МАУДО ПГО «Центр развития творчества им.П.П. Бажова».</w:t>
      </w:r>
    </w:p>
    <w:p w:rsidR="00CC2975" w:rsidRPr="003C5B0A" w:rsidRDefault="003C5B0A" w:rsidP="006B1F58">
      <w:pPr>
        <w:pStyle w:val="a3"/>
        <w:numPr>
          <w:ilvl w:val="0"/>
          <w:numId w:val="1"/>
        </w:numPr>
        <w:spacing w:line="360" w:lineRule="auto"/>
        <w:rPr>
          <w:rFonts w:ascii="Times New Roman" w:hAnsi="Times New Roman" w:cs="Times New Roman"/>
          <w:b/>
          <w:sz w:val="28"/>
          <w:szCs w:val="28"/>
        </w:rPr>
      </w:pPr>
      <w:r w:rsidRPr="003C5B0A">
        <w:rPr>
          <w:rFonts w:ascii="Times New Roman" w:hAnsi="Times New Roman" w:cs="Times New Roman"/>
          <w:b/>
          <w:sz w:val="28"/>
          <w:szCs w:val="28"/>
        </w:rPr>
        <w:t>Цель и задачи выставки технического творчества.</w:t>
      </w:r>
    </w:p>
    <w:p w:rsidR="003C5B0A" w:rsidRDefault="004957CE"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Цель: популяризация инженерных сфер деятельности, развитие детского научно-технического творчества </w:t>
      </w:r>
      <w:r w:rsidR="00EC1402">
        <w:rPr>
          <w:rFonts w:ascii="Times New Roman" w:hAnsi="Times New Roman" w:cs="Times New Roman"/>
          <w:sz w:val="28"/>
          <w:szCs w:val="28"/>
        </w:rPr>
        <w:t>учащихся образовательных организаций Полевского городского округа.</w:t>
      </w:r>
    </w:p>
    <w:p w:rsidR="00EC1402" w:rsidRDefault="00EC1402"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Задачи:</w:t>
      </w:r>
    </w:p>
    <w:p w:rsidR="00EC1402" w:rsidRDefault="00EC1402" w:rsidP="006B1F58">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формирование интереса обучающихся к рационализаторской, изобретательской деятельности посредством проведения выставочного соревнования по определенным критериям;</w:t>
      </w:r>
    </w:p>
    <w:p w:rsidR="00EC1402" w:rsidRDefault="00EC1402" w:rsidP="006B1F58">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выявление талантливой молодежи, склонной к творческой интеллектуальной деятельности в сфере техники и технологий, поддержка их творческих изысканий.</w:t>
      </w:r>
    </w:p>
    <w:p w:rsidR="00EC1402" w:rsidRPr="000420A9" w:rsidRDefault="000420A9" w:rsidP="006B1F58">
      <w:pPr>
        <w:pStyle w:val="a3"/>
        <w:numPr>
          <w:ilvl w:val="0"/>
          <w:numId w:val="1"/>
        </w:numPr>
        <w:spacing w:line="360" w:lineRule="auto"/>
        <w:rPr>
          <w:rFonts w:ascii="Times New Roman" w:hAnsi="Times New Roman" w:cs="Times New Roman"/>
          <w:b/>
          <w:sz w:val="28"/>
          <w:szCs w:val="28"/>
        </w:rPr>
      </w:pPr>
      <w:r w:rsidRPr="000420A9">
        <w:rPr>
          <w:rFonts w:ascii="Times New Roman" w:hAnsi="Times New Roman" w:cs="Times New Roman"/>
          <w:b/>
          <w:sz w:val="28"/>
          <w:szCs w:val="28"/>
        </w:rPr>
        <w:t>Участники Выставки.</w:t>
      </w:r>
    </w:p>
    <w:p w:rsidR="000420A9" w:rsidRDefault="000420A9"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В Выставке принимают участие обучающиеся образовательных организаций Полевского городского округа в возрасте от 7-ми до 18 лет.</w:t>
      </w:r>
    </w:p>
    <w:p w:rsidR="000420A9" w:rsidRDefault="002F100E"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lastRenderedPageBreak/>
        <w:t>Участники распределяются по следующим возрастным категориям:</w:t>
      </w:r>
    </w:p>
    <w:p w:rsidR="002F100E" w:rsidRDefault="002F100E" w:rsidP="006B1F58">
      <w:pPr>
        <w:pStyle w:val="a3"/>
        <w:numPr>
          <w:ilvl w:val="0"/>
          <w:numId w:val="3"/>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младшие школьники – 7-10 лет;</w:t>
      </w:r>
    </w:p>
    <w:p w:rsidR="002F100E" w:rsidRDefault="002F100E" w:rsidP="006B1F58">
      <w:pPr>
        <w:pStyle w:val="a3"/>
        <w:numPr>
          <w:ilvl w:val="0"/>
          <w:numId w:val="3"/>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среднее звено – 11-13 лет;</w:t>
      </w:r>
    </w:p>
    <w:p w:rsidR="002F100E" w:rsidRDefault="002F100E" w:rsidP="006B1F58">
      <w:pPr>
        <w:pStyle w:val="a3"/>
        <w:numPr>
          <w:ilvl w:val="0"/>
          <w:numId w:val="3"/>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старшие школьники – 14-18 лет.</w:t>
      </w:r>
    </w:p>
    <w:p w:rsidR="002F100E" w:rsidRDefault="002F100E"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Допускается </w:t>
      </w:r>
      <w:r w:rsidR="0096128B">
        <w:rPr>
          <w:rFonts w:ascii="Times New Roman" w:hAnsi="Times New Roman" w:cs="Times New Roman"/>
          <w:sz w:val="28"/>
          <w:szCs w:val="28"/>
        </w:rPr>
        <w:t>индивидуальное и коллективное участие.</w:t>
      </w:r>
    </w:p>
    <w:p w:rsidR="0096128B" w:rsidRDefault="0096128B" w:rsidP="006B1F58">
      <w:pPr>
        <w:pStyle w:val="a3"/>
        <w:numPr>
          <w:ilvl w:val="1"/>
          <w:numId w:val="1"/>
        </w:numPr>
        <w:spacing w:line="360" w:lineRule="auto"/>
        <w:ind w:left="0" w:firstLine="720"/>
        <w:rPr>
          <w:rFonts w:ascii="Times New Roman" w:hAnsi="Times New Roman" w:cs="Times New Roman"/>
          <w:sz w:val="28"/>
          <w:szCs w:val="28"/>
        </w:rPr>
      </w:pPr>
      <w:r>
        <w:rPr>
          <w:rFonts w:ascii="Times New Roman" w:hAnsi="Times New Roman" w:cs="Times New Roman"/>
          <w:sz w:val="28"/>
          <w:szCs w:val="28"/>
        </w:rPr>
        <w:t>Обучающиеся могут подать заявку на участие в нескольких номинациях выставки</w:t>
      </w:r>
      <w:r w:rsidR="001309CD">
        <w:rPr>
          <w:rFonts w:ascii="Times New Roman" w:hAnsi="Times New Roman" w:cs="Times New Roman"/>
          <w:sz w:val="28"/>
          <w:szCs w:val="28"/>
        </w:rPr>
        <w:t>. Одна работа (экспонат) может быть представлена только в одной номинации.</w:t>
      </w:r>
    </w:p>
    <w:p w:rsidR="001309CD" w:rsidRPr="0069276A" w:rsidRDefault="0069276A" w:rsidP="006B1F58">
      <w:pPr>
        <w:pStyle w:val="a3"/>
        <w:numPr>
          <w:ilvl w:val="0"/>
          <w:numId w:val="1"/>
        </w:numPr>
        <w:spacing w:line="360" w:lineRule="auto"/>
        <w:rPr>
          <w:rFonts w:ascii="Times New Roman" w:hAnsi="Times New Roman" w:cs="Times New Roman"/>
          <w:b/>
          <w:sz w:val="28"/>
          <w:szCs w:val="28"/>
        </w:rPr>
      </w:pPr>
      <w:r w:rsidRPr="0069276A">
        <w:rPr>
          <w:rFonts w:ascii="Times New Roman" w:hAnsi="Times New Roman" w:cs="Times New Roman"/>
          <w:b/>
          <w:sz w:val="28"/>
          <w:szCs w:val="28"/>
        </w:rPr>
        <w:t xml:space="preserve">Порядок </w:t>
      </w:r>
      <w:r w:rsidR="00376D23">
        <w:rPr>
          <w:rFonts w:ascii="Times New Roman" w:hAnsi="Times New Roman" w:cs="Times New Roman"/>
          <w:b/>
          <w:sz w:val="28"/>
          <w:szCs w:val="28"/>
        </w:rPr>
        <w:t xml:space="preserve"> и сроки </w:t>
      </w:r>
      <w:r w:rsidRPr="0069276A">
        <w:rPr>
          <w:rFonts w:ascii="Times New Roman" w:hAnsi="Times New Roman" w:cs="Times New Roman"/>
          <w:b/>
          <w:sz w:val="28"/>
          <w:szCs w:val="28"/>
        </w:rPr>
        <w:t>проведения Выставки.</w:t>
      </w:r>
    </w:p>
    <w:p w:rsidR="00376D23" w:rsidRPr="0096183B" w:rsidRDefault="00376D23" w:rsidP="006B1F58">
      <w:pPr>
        <w:pStyle w:val="a3"/>
        <w:numPr>
          <w:ilvl w:val="1"/>
          <w:numId w:val="1"/>
        </w:numPr>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Выставка проводитс</w:t>
      </w:r>
      <w:r w:rsidR="00B95ACB">
        <w:rPr>
          <w:rFonts w:ascii="Times New Roman" w:hAnsi="Times New Roman" w:cs="Times New Roman"/>
          <w:sz w:val="28"/>
          <w:szCs w:val="28"/>
        </w:rPr>
        <w:t xml:space="preserve">я </w:t>
      </w:r>
      <w:r w:rsidR="00B95ACB">
        <w:rPr>
          <w:rFonts w:ascii="Times New Roman" w:hAnsi="Times New Roman" w:cs="Times New Roman"/>
          <w:b/>
          <w:sz w:val="28"/>
          <w:szCs w:val="28"/>
        </w:rPr>
        <w:t>с</w:t>
      </w:r>
      <w:r w:rsidR="009E640D">
        <w:rPr>
          <w:rFonts w:ascii="Times New Roman" w:hAnsi="Times New Roman" w:cs="Times New Roman"/>
          <w:sz w:val="28"/>
          <w:szCs w:val="28"/>
        </w:rPr>
        <w:t xml:space="preserve"> </w:t>
      </w:r>
      <w:r w:rsidR="0096183B" w:rsidRPr="0096183B">
        <w:rPr>
          <w:rFonts w:ascii="Times New Roman" w:hAnsi="Times New Roman" w:cs="Times New Roman"/>
          <w:b/>
          <w:sz w:val="28"/>
          <w:szCs w:val="28"/>
        </w:rPr>
        <w:t xml:space="preserve">20 </w:t>
      </w:r>
      <w:r w:rsidR="0096183B">
        <w:rPr>
          <w:rFonts w:ascii="Times New Roman" w:hAnsi="Times New Roman" w:cs="Times New Roman"/>
          <w:b/>
          <w:sz w:val="28"/>
          <w:szCs w:val="28"/>
        </w:rPr>
        <w:t xml:space="preserve">по </w:t>
      </w:r>
      <w:r w:rsidR="0096183B" w:rsidRPr="0096183B">
        <w:rPr>
          <w:rFonts w:ascii="Times New Roman" w:hAnsi="Times New Roman" w:cs="Times New Roman"/>
          <w:b/>
          <w:sz w:val="28"/>
          <w:szCs w:val="28"/>
        </w:rPr>
        <w:t>24</w:t>
      </w:r>
      <w:r w:rsidR="0096183B">
        <w:rPr>
          <w:rFonts w:ascii="Times New Roman" w:hAnsi="Times New Roman" w:cs="Times New Roman"/>
          <w:b/>
          <w:sz w:val="28"/>
          <w:szCs w:val="28"/>
        </w:rPr>
        <w:t xml:space="preserve"> </w:t>
      </w:r>
      <w:r w:rsidR="009E640D" w:rsidRPr="0096183B">
        <w:rPr>
          <w:rFonts w:ascii="Times New Roman" w:hAnsi="Times New Roman" w:cs="Times New Roman"/>
          <w:b/>
          <w:sz w:val="28"/>
          <w:szCs w:val="28"/>
        </w:rPr>
        <w:t>феврале 2023 года</w:t>
      </w:r>
      <w:r w:rsidRPr="0096183B">
        <w:rPr>
          <w:rFonts w:ascii="Times New Roman" w:hAnsi="Times New Roman" w:cs="Times New Roman"/>
          <w:b/>
          <w:sz w:val="28"/>
          <w:szCs w:val="28"/>
        </w:rPr>
        <w:t>.</w:t>
      </w:r>
    </w:p>
    <w:p w:rsidR="00406A73" w:rsidRPr="003459E7" w:rsidRDefault="003459E7" w:rsidP="006B1F58">
      <w:pPr>
        <w:pStyle w:val="a3"/>
        <w:numPr>
          <w:ilvl w:val="1"/>
          <w:numId w:val="1"/>
        </w:numPr>
        <w:spacing w:line="360" w:lineRule="auto"/>
        <w:ind w:left="0" w:firstLine="709"/>
        <w:rPr>
          <w:rFonts w:ascii="Times New Roman" w:hAnsi="Times New Roman" w:cs="Times New Roman"/>
          <w:sz w:val="28"/>
          <w:szCs w:val="28"/>
        </w:rPr>
      </w:pPr>
      <w:r w:rsidRPr="003459E7">
        <w:rPr>
          <w:rFonts w:ascii="Times New Roman" w:hAnsi="Times New Roman" w:cs="Times New Roman"/>
          <w:sz w:val="28"/>
          <w:szCs w:val="28"/>
        </w:rPr>
        <w:t xml:space="preserve">Прием  заявок </w:t>
      </w:r>
      <w:r w:rsidRPr="003459E7">
        <w:rPr>
          <w:rFonts w:ascii="Times New Roman" w:hAnsi="Times New Roman" w:cs="Times New Roman"/>
          <w:b/>
          <w:sz w:val="28"/>
          <w:szCs w:val="28"/>
        </w:rPr>
        <w:t>до 15 февраля</w:t>
      </w:r>
      <w:r w:rsidR="00376D23" w:rsidRPr="003459E7">
        <w:rPr>
          <w:rFonts w:ascii="Times New Roman" w:hAnsi="Times New Roman" w:cs="Times New Roman"/>
          <w:sz w:val="28"/>
          <w:szCs w:val="28"/>
        </w:rPr>
        <w:t xml:space="preserve"> </w:t>
      </w:r>
      <w:r w:rsidRPr="003459E7">
        <w:rPr>
          <w:rFonts w:ascii="Times New Roman" w:hAnsi="Times New Roman" w:cs="Times New Roman"/>
          <w:b/>
          <w:sz w:val="28"/>
          <w:szCs w:val="28"/>
        </w:rPr>
        <w:t xml:space="preserve">( </w:t>
      </w:r>
      <w:r w:rsidRPr="003459E7">
        <w:rPr>
          <w:rFonts w:ascii="Times New Roman" w:hAnsi="Times New Roman" w:cs="Times New Roman"/>
          <w:b/>
          <w:sz w:val="28"/>
          <w:szCs w:val="28"/>
          <w:lang w:val="en-US"/>
        </w:rPr>
        <w:t>Vakurovasvetlana</w:t>
      </w:r>
      <w:r w:rsidR="00B95ACB">
        <w:rPr>
          <w:rFonts w:ascii="Times New Roman" w:hAnsi="Times New Roman" w:cs="Times New Roman"/>
          <w:b/>
          <w:sz w:val="28"/>
          <w:szCs w:val="28"/>
        </w:rPr>
        <w:t>@</w:t>
      </w:r>
      <w:r w:rsidRPr="003459E7">
        <w:rPr>
          <w:rFonts w:ascii="Times New Roman" w:hAnsi="Times New Roman" w:cs="Times New Roman"/>
          <w:b/>
          <w:sz w:val="28"/>
          <w:szCs w:val="28"/>
          <w:lang w:val="en-US"/>
        </w:rPr>
        <w:t>yandx</w:t>
      </w:r>
      <w:r w:rsidRPr="003459E7">
        <w:rPr>
          <w:rFonts w:ascii="Times New Roman" w:hAnsi="Times New Roman" w:cs="Times New Roman"/>
          <w:b/>
          <w:sz w:val="28"/>
          <w:szCs w:val="28"/>
        </w:rPr>
        <w:t>.</w:t>
      </w:r>
      <w:r w:rsidRPr="003459E7">
        <w:rPr>
          <w:rFonts w:ascii="Times New Roman" w:hAnsi="Times New Roman" w:cs="Times New Roman"/>
          <w:b/>
          <w:sz w:val="28"/>
          <w:szCs w:val="28"/>
          <w:lang w:val="en-US"/>
        </w:rPr>
        <w:t>ru</w:t>
      </w:r>
      <w:r w:rsidR="001F5131">
        <w:rPr>
          <w:rFonts w:ascii="Times New Roman" w:hAnsi="Times New Roman" w:cs="Times New Roman"/>
          <w:b/>
          <w:sz w:val="28"/>
          <w:szCs w:val="28"/>
        </w:rPr>
        <w:t xml:space="preserve"> тел. 8904-54-59-122 Вакурова С.Г.</w:t>
      </w:r>
      <w:r w:rsidRPr="003459E7">
        <w:rPr>
          <w:rFonts w:ascii="Times New Roman" w:hAnsi="Times New Roman" w:cs="Times New Roman"/>
          <w:b/>
          <w:sz w:val="28"/>
          <w:szCs w:val="28"/>
        </w:rPr>
        <w:t xml:space="preserve">) </w:t>
      </w:r>
      <w:r w:rsidR="00406A73" w:rsidRPr="003459E7">
        <w:rPr>
          <w:rFonts w:ascii="Times New Roman" w:hAnsi="Times New Roman" w:cs="Times New Roman"/>
          <w:sz w:val="28"/>
          <w:szCs w:val="28"/>
        </w:rPr>
        <w:t>Выставка проводится по следующим номинациям:</w:t>
      </w:r>
    </w:p>
    <w:p w:rsidR="00406A73" w:rsidRPr="00406A73" w:rsidRDefault="00406A73" w:rsidP="006B1F58">
      <w:pPr>
        <w:pStyle w:val="a3"/>
        <w:spacing w:line="360" w:lineRule="auto"/>
        <w:ind w:left="0" w:firstLine="709"/>
        <w:rPr>
          <w:rFonts w:ascii="Times New Roman" w:hAnsi="Times New Roman" w:cs="Times New Roman"/>
          <w:b/>
          <w:i/>
          <w:sz w:val="28"/>
          <w:szCs w:val="28"/>
        </w:rPr>
      </w:pPr>
      <w:r w:rsidRPr="00406A73">
        <w:rPr>
          <w:rFonts w:ascii="Times New Roman" w:hAnsi="Times New Roman" w:cs="Times New Roman"/>
          <w:b/>
          <w:i/>
          <w:sz w:val="28"/>
          <w:szCs w:val="28"/>
        </w:rPr>
        <w:t>«Транспортные технологии»</w:t>
      </w:r>
    </w:p>
    <w:p w:rsidR="00406A73" w:rsidRDefault="00406A73"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На Выставку представляются работы по направлениям: космос, авиация будущего и вертолетостроение, военная техника, специальная техника для доставки грузов, железнодорожный транспорт.</w:t>
      </w:r>
    </w:p>
    <w:p w:rsidR="00406A73" w:rsidRPr="00406A73" w:rsidRDefault="00406A73" w:rsidP="006B1F58">
      <w:pPr>
        <w:pStyle w:val="a3"/>
        <w:spacing w:line="360" w:lineRule="auto"/>
        <w:ind w:left="0" w:firstLine="709"/>
        <w:rPr>
          <w:rFonts w:ascii="Times New Roman" w:hAnsi="Times New Roman" w:cs="Times New Roman"/>
          <w:b/>
          <w:i/>
          <w:sz w:val="28"/>
          <w:szCs w:val="28"/>
        </w:rPr>
      </w:pPr>
      <w:r w:rsidRPr="00406A73">
        <w:rPr>
          <w:rFonts w:ascii="Times New Roman" w:hAnsi="Times New Roman" w:cs="Times New Roman"/>
          <w:b/>
          <w:i/>
          <w:sz w:val="28"/>
          <w:szCs w:val="28"/>
        </w:rPr>
        <w:t>«Робототехника»</w:t>
      </w:r>
    </w:p>
    <w:p w:rsidR="00406A73" w:rsidRDefault="00406A73"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Роботом считается автономное мобильное либо стационарное устройство, управляемое автоматически и предназначенное для решения очевидной (из его внешнего вида задачи)</w:t>
      </w:r>
      <w:r w:rsidR="00066A36">
        <w:rPr>
          <w:rFonts w:ascii="Times New Roman" w:hAnsi="Times New Roman" w:cs="Times New Roman"/>
          <w:sz w:val="28"/>
          <w:szCs w:val="28"/>
        </w:rPr>
        <w:t>.</w:t>
      </w:r>
    </w:p>
    <w:p w:rsidR="00406A73" w:rsidRDefault="00406A73"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066A36">
        <w:rPr>
          <w:rFonts w:ascii="Times New Roman" w:hAnsi="Times New Roman" w:cs="Times New Roman"/>
          <w:sz w:val="28"/>
          <w:szCs w:val="28"/>
        </w:rPr>
        <w:t>Роботизированной системой считается полуавтоматическое (автоматизированное) устройство, использующее принципы программного управления некоторыми механическими операциями.</w:t>
      </w:r>
    </w:p>
    <w:p w:rsidR="00066A36" w:rsidRDefault="00066A36"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Устройство, заявляемое участником должно оснащаться программной системой управления на базе микроконтроллера или компьютера, которая должна контролировать движения робота. При полуавтоматическом режиме выбор алгоритма управления (например, управления движения по поверхности) может осуществлять оператор через пульт управления. В </w:t>
      </w:r>
      <w:r>
        <w:rPr>
          <w:rFonts w:ascii="Times New Roman" w:hAnsi="Times New Roman" w:cs="Times New Roman"/>
          <w:sz w:val="28"/>
          <w:szCs w:val="28"/>
        </w:rPr>
        <w:lastRenderedPageBreak/>
        <w:t>любом случае представленное устройство должно использовать интеллектуальный алгоритм управления, основанный на обработке информации с датчиков для принятия решений, например, для контроля наличия препятствий движению.</w:t>
      </w:r>
    </w:p>
    <w:p w:rsidR="00066A36" w:rsidRDefault="00D357E7"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На творческую выставку роботов принимаются модели, выполненные из конструкторов типа: </w:t>
      </w:r>
      <w:r>
        <w:rPr>
          <w:rFonts w:ascii="Times New Roman" w:hAnsi="Times New Roman" w:cs="Times New Roman"/>
          <w:sz w:val="28"/>
          <w:szCs w:val="28"/>
          <w:lang w:val="en-US"/>
        </w:rPr>
        <w:t>ARDUINO</w:t>
      </w:r>
      <w:r>
        <w:rPr>
          <w:rFonts w:ascii="Times New Roman" w:hAnsi="Times New Roman" w:cs="Times New Roman"/>
          <w:sz w:val="28"/>
          <w:szCs w:val="28"/>
        </w:rPr>
        <w:t xml:space="preserve">, </w:t>
      </w:r>
      <w:r w:rsidR="00975279">
        <w:rPr>
          <w:rFonts w:ascii="Times New Roman" w:hAnsi="Times New Roman" w:cs="Times New Roman"/>
          <w:sz w:val="28"/>
          <w:szCs w:val="28"/>
          <w:lang w:val="en-US"/>
        </w:rPr>
        <w:t>Bioloid</w:t>
      </w:r>
      <w:r w:rsidR="00975279">
        <w:rPr>
          <w:rFonts w:ascii="Times New Roman" w:hAnsi="Times New Roman" w:cs="Times New Roman"/>
          <w:sz w:val="28"/>
          <w:szCs w:val="28"/>
        </w:rPr>
        <w:t xml:space="preserve">, </w:t>
      </w:r>
      <w:r w:rsidR="00975279">
        <w:rPr>
          <w:rFonts w:ascii="Times New Roman" w:hAnsi="Times New Roman" w:cs="Times New Roman"/>
          <w:sz w:val="28"/>
          <w:szCs w:val="28"/>
          <w:lang w:val="en-US"/>
        </w:rPr>
        <w:t>Fischertechnik</w:t>
      </w:r>
      <w:r w:rsidR="00975279">
        <w:rPr>
          <w:rFonts w:ascii="Times New Roman" w:hAnsi="Times New Roman" w:cs="Times New Roman"/>
          <w:sz w:val="28"/>
          <w:szCs w:val="28"/>
        </w:rPr>
        <w:t xml:space="preserve">, </w:t>
      </w:r>
      <w:r w:rsidR="00806781">
        <w:rPr>
          <w:rFonts w:ascii="Times New Roman" w:hAnsi="Times New Roman" w:cs="Times New Roman"/>
          <w:sz w:val="28"/>
          <w:szCs w:val="28"/>
          <w:lang w:val="en-US"/>
        </w:rPr>
        <w:t>LEGO</w:t>
      </w:r>
      <w:r w:rsid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MINDSTORMS</w:t>
      </w:r>
      <w:r w:rsid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RCX</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NXT</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WeDo</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EV</w:t>
      </w:r>
      <w:r w:rsidR="00806781" w:rsidRPr="00806781">
        <w:rPr>
          <w:rFonts w:ascii="Times New Roman" w:hAnsi="Times New Roman" w:cs="Times New Roman"/>
          <w:sz w:val="28"/>
          <w:szCs w:val="28"/>
        </w:rPr>
        <w:t>3</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RoboRobo</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VEX</w:t>
      </w:r>
      <w:r w:rsidR="00806781">
        <w:rPr>
          <w:rFonts w:ascii="Times New Roman" w:hAnsi="Times New Roman" w:cs="Times New Roman"/>
          <w:sz w:val="28"/>
          <w:szCs w:val="28"/>
        </w:rPr>
        <w:t>,</w:t>
      </w:r>
      <w:r w:rsidR="00806781" w:rsidRPr="00806781">
        <w:rPr>
          <w:rFonts w:ascii="Times New Roman" w:hAnsi="Times New Roman" w:cs="Times New Roman"/>
          <w:sz w:val="28"/>
          <w:szCs w:val="28"/>
        </w:rPr>
        <w:t xml:space="preserve"> </w:t>
      </w:r>
      <w:r w:rsidR="00806781">
        <w:rPr>
          <w:rFonts w:ascii="Times New Roman" w:hAnsi="Times New Roman" w:cs="Times New Roman"/>
          <w:sz w:val="28"/>
          <w:szCs w:val="28"/>
          <w:lang w:val="en-US"/>
        </w:rPr>
        <w:t>HUNA</w:t>
      </w:r>
      <w:r w:rsidR="00806781">
        <w:rPr>
          <w:rFonts w:ascii="Times New Roman" w:hAnsi="Times New Roman" w:cs="Times New Roman"/>
          <w:sz w:val="28"/>
          <w:szCs w:val="28"/>
        </w:rPr>
        <w:t>/</w:t>
      </w:r>
      <w:r w:rsidR="00806781">
        <w:rPr>
          <w:rFonts w:ascii="Times New Roman" w:hAnsi="Times New Roman" w:cs="Times New Roman"/>
          <w:sz w:val="28"/>
          <w:szCs w:val="28"/>
          <w:lang w:val="en-US"/>
        </w:rPr>
        <w:t>MPT</w:t>
      </w:r>
      <w:r w:rsidR="00806781">
        <w:rPr>
          <w:rFonts w:ascii="Times New Roman" w:hAnsi="Times New Roman" w:cs="Times New Roman"/>
          <w:sz w:val="28"/>
          <w:szCs w:val="28"/>
        </w:rPr>
        <w:t>, ТРИК, УМКИ и любых других.</w:t>
      </w:r>
    </w:p>
    <w:p w:rsidR="00806781" w:rsidRDefault="0022713B"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В конструкции робота могут использоваться детали из пластмассы, металла, древесины, картона или любого другого материала. Размеры произвольные.</w:t>
      </w:r>
    </w:p>
    <w:p w:rsidR="0022713B" w:rsidRDefault="0022713B"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Участники могут представить свои разработки по любой теме или любому направлению. При демонстрации своих моделей участники выставки должны продемонстрировать</w:t>
      </w:r>
      <w:r w:rsidR="00CA73DD">
        <w:rPr>
          <w:rFonts w:ascii="Times New Roman" w:hAnsi="Times New Roman" w:cs="Times New Roman"/>
          <w:sz w:val="28"/>
          <w:szCs w:val="28"/>
        </w:rPr>
        <w:t xml:space="preserve"> экспертному жюри:</w:t>
      </w:r>
    </w:p>
    <w:p w:rsidR="00CA73DD" w:rsidRDefault="00CA73DD" w:rsidP="006B1F5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основные функции выставочной модели робота;</w:t>
      </w:r>
    </w:p>
    <w:p w:rsidR="00CA73DD" w:rsidRDefault="00597706" w:rsidP="006B1F58">
      <w:pPr>
        <w:pStyle w:val="a3"/>
        <w:numPr>
          <w:ilvl w:val="0"/>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компьютерную программу робота.</w:t>
      </w:r>
    </w:p>
    <w:p w:rsidR="00597706" w:rsidRPr="00597706" w:rsidRDefault="00597706" w:rsidP="006B1F58">
      <w:pPr>
        <w:pStyle w:val="a3"/>
        <w:spacing w:line="360" w:lineRule="auto"/>
        <w:ind w:left="0" w:firstLine="709"/>
        <w:rPr>
          <w:rFonts w:ascii="Times New Roman" w:hAnsi="Times New Roman" w:cs="Times New Roman"/>
          <w:b/>
          <w:i/>
          <w:sz w:val="28"/>
          <w:szCs w:val="28"/>
        </w:rPr>
      </w:pPr>
      <w:r w:rsidRPr="00597706">
        <w:rPr>
          <w:rFonts w:ascii="Times New Roman" w:hAnsi="Times New Roman" w:cs="Times New Roman"/>
          <w:b/>
          <w:i/>
          <w:sz w:val="28"/>
          <w:szCs w:val="28"/>
        </w:rPr>
        <w:t>«Умный мир»</w:t>
      </w:r>
    </w:p>
    <w:p w:rsidR="00597706" w:rsidRDefault="00597706"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На выставку могут быть представлены экспонаты по следующим направлениям:</w:t>
      </w:r>
    </w:p>
    <w:p w:rsidR="00597706" w:rsidRDefault="00597706" w:rsidP="006B1F58">
      <w:pPr>
        <w:pStyle w:val="a3"/>
        <w:spacing w:line="360" w:lineRule="auto"/>
        <w:ind w:left="0" w:firstLine="709"/>
        <w:rPr>
          <w:rFonts w:ascii="Times New Roman" w:hAnsi="Times New Roman" w:cs="Times New Roman"/>
          <w:sz w:val="28"/>
          <w:szCs w:val="28"/>
        </w:rPr>
      </w:pPr>
      <w:r w:rsidRPr="00597706">
        <w:rPr>
          <w:rFonts w:ascii="Times New Roman" w:hAnsi="Times New Roman" w:cs="Times New Roman"/>
          <w:sz w:val="28"/>
          <w:szCs w:val="28"/>
          <w:u w:val="single"/>
        </w:rPr>
        <w:t>Умный город</w:t>
      </w:r>
      <w:r>
        <w:rPr>
          <w:rFonts w:ascii="Times New Roman" w:hAnsi="Times New Roman" w:cs="Times New Roman"/>
          <w:sz w:val="28"/>
          <w:szCs w:val="28"/>
        </w:rPr>
        <w:t xml:space="preserve"> </w:t>
      </w:r>
      <w:r w:rsidRPr="00597706">
        <w:rPr>
          <w:rFonts w:ascii="Times New Roman" w:hAnsi="Times New Roman" w:cs="Times New Roman"/>
          <w:i/>
          <w:sz w:val="28"/>
          <w:szCs w:val="28"/>
        </w:rPr>
        <w:t>(цифровизация городского хозяйства, планирование, обустройство, построение модели и объединение у единую систему необходимых объектов городской инфраструктуры;  Автономные транспортные системы Города Будущего; Средства спасения при пожарах и ЧС; Архитектурные и строительные технологии, новый дизайн объектов городской инфраструктуры; новые технологии и организация рабочего пространства в связи с эпидемиологическими вызовами)</w:t>
      </w:r>
      <w:r>
        <w:rPr>
          <w:rFonts w:ascii="Times New Roman" w:hAnsi="Times New Roman" w:cs="Times New Roman"/>
          <w:sz w:val="28"/>
          <w:szCs w:val="28"/>
        </w:rPr>
        <w:t>.</w:t>
      </w:r>
    </w:p>
    <w:p w:rsidR="00597706" w:rsidRPr="00A623B5" w:rsidRDefault="00597706" w:rsidP="006B1F58">
      <w:pPr>
        <w:pStyle w:val="a3"/>
        <w:spacing w:line="360" w:lineRule="auto"/>
        <w:ind w:left="0" w:firstLine="709"/>
        <w:rPr>
          <w:rFonts w:ascii="Times New Roman" w:hAnsi="Times New Roman" w:cs="Times New Roman"/>
          <w:i/>
          <w:sz w:val="28"/>
          <w:szCs w:val="28"/>
        </w:rPr>
      </w:pPr>
      <w:r w:rsidRPr="00A623B5">
        <w:rPr>
          <w:rFonts w:ascii="Times New Roman" w:hAnsi="Times New Roman" w:cs="Times New Roman"/>
          <w:sz w:val="28"/>
          <w:szCs w:val="28"/>
          <w:u w:val="single"/>
        </w:rPr>
        <w:t>Умные устройства для повседневной жизни</w:t>
      </w:r>
      <w:r>
        <w:rPr>
          <w:rFonts w:ascii="Times New Roman" w:hAnsi="Times New Roman" w:cs="Times New Roman"/>
          <w:sz w:val="28"/>
          <w:szCs w:val="28"/>
        </w:rPr>
        <w:t xml:space="preserve"> </w:t>
      </w:r>
      <w:r w:rsidRPr="00A623B5">
        <w:rPr>
          <w:rFonts w:ascii="Times New Roman" w:hAnsi="Times New Roman" w:cs="Times New Roman"/>
          <w:i/>
          <w:sz w:val="28"/>
          <w:szCs w:val="28"/>
        </w:rPr>
        <w:t>(</w:t>
      </w:r>
      <w:r w:rsidR="00A623B5" w:rsidRPr="00A623B5">
        <w:rPr>
          <w:rFonts w:ascii="Times New Roman" w:hAnsi="Times New Roman" w:cs="Times New Roman"/>
          <w:i/>
          <w:sz w:val="28"/>
          <w:szCs w:val="28"/>
        </w:rPr>
        <w:t>Бытовые приборы, оснащения, удобные приспособления; Спортивные занятия, туризм, отдых; Увлечения, игры, познавательные программы; приложения виртуальной и дополненной реальности).</w:t>
      </w:r>
    </w:p>
    <w:p w:rsidR="00CA73DD" w:rsidRDefault="00A623B5" w:rsidP="006B1F58">
      <w:pPr>
        <w:pStyle w:val="a3"/>
        <w:spacing w:line="360" w:lineRule="auto"/>
        <w:ind w:left="0" w:firstLine="709"/>
        <w:rPr>
          <w:rFonts w:ascii="Times New Roman" w:hAnsi="Times New Roman" w:cs="Times New Roman"/>
          <w:sz w:val="28"/>
          <w:szCs w:val="28"/>
        </w:rPr>
      </w:pPr>
      <w:r w:rsidRPr="00A623B5">
        <w:rPr>
          <w:rFonts w:ascii="Times New Roman" w:hAnsi="Times New Roman" w:cs="Times New Roman"/>
          <w:sz w:val="28"/>
          <w:szCs w:val="28"/>
          <w:u w:val="single"/>
        </w:rPr>
        <w:lastRenderedPageBreak/>
        <w:t>Строительные технологии</w:t>
      </w:r>
      <w:r>
        <w:rPr>
          <w:rFonts w:ascii="Times New Roman" w:hAnsi="Times New Roman" w:cs="Times New Roman"/>
          <w:sz w:val="28"/>
          <w:szCs w:val="28"/>
        </w:rPr>
        <w:t xml:space="preserve"> (самовосстанавливающиеся материалы, инновационные изоляционные материалы, уникальные покрытия, необычные строительные материалы).</w:t>
      </w:r>
    </w:p>
    <w:p w:rsidR="00A623B5" w:rsidRDefault="00A623B5" w:rsidP="006B1F58">
      <w:pPr>
        <w:pStyle w:val="a3"/>
        <w:spacing w:line="360" w:lineRule="auto"/>
        <w:ind w:left="0" w:firstLine="709"/>
        <w:rPr>
          <w:rFonts w:ascii="Times New Roman" w:hAnsi="Times New Roman" w:cs="Times New Roman"/>
          <w:sz w:val="28"/>
          <w:szCs w:val="28"/>
        </w:rPr>
      </w:pPr>
      <w:r w:rsidRPr="00D70EC7">
        <w:rPr>
          <w:rFonts w:ascii="Times New Roman" w:hAnsi="Times New Roman" w:cs="Times New Roman"/>
          <w:sz w:val="28"/>
          <w:szCs w:val="28"/>
          <w:u w:val="single"/>
        </w:rPr>
        <w:t>Альтернативные источники возобновляемой энергии</w:t>
      </w:r>
      <w:r>
        <w:rPr>
          <w:rFonts w:ascii="Times New Roman" w:hAnsi="Times New Roman" w:cs="Times New Roman"/>
          <w:sz w:val="28"/>
          <w:szCs w:val="28"/>
        </w:rPr>
        <w:t xml:space="preserve"> </w:t>
      </w:r>
      <w:r w:rsidRPr="00D70EC7">
        <w:rPr>
          <w:rFonts w:ascii="Times New Roman" w:hAnsi="Times New Roman" w:cs="Times New Roman"/>
          <w:i/>
          <w:sz w:val="28"/>
          <w:szCs w:val="28"/>
        </w:rPr>
        <w:t>(перспективные способы получения, передачи, использования, накопления</w:t>
      </w:r>
      <w:r w:rsidR="00D70EC7" w:rsidRPr="00D70EC7">
        <w:rPr>
          <w:rFonts w:ascii="Times New Roman" w:hAnsi="Times New Roman" w:cs="Times New Roman"/>
          <w:i/>
          <w:sz w:val="28"/>
          <w:szCs w:val="28"/>
        </w:rPr>
        <w:t>; устройства, которые можно использовать как дополнительные и аварийные источники энергии для бытовых нужд).</w:t>
      </w:r>
    </w:p>
    <w:p w:rsidR="00D70EC7" w:rsidRPr="00CE37EF" w:rsidRDefault="00BC7BBD" w:rsidP="006B1F58">
      <w:pPr>
        <w:pStyle w:val="a3"/>
        <w:spacing w:line="360" w:lineRule="auto"/>
        <w:ind w:left="0" w:firstLine="709"/>
        <w:rPr>
          <w:rFonts w:ascii="Times New Roman" w:hAnsi="Times New Roman" w:cs="Times New Roman"/>
          <w:i/>
          <w:sz w:val="28"/>
          <w:szCs w:val="28"/>
        </w:rPr>
      </w:pPr>
      <w:r w:rsidRPr="00CE37EF">
        <w:rPr>
          <w:rFonts w:ascii="Times New Roman" w:hAnsi="Times New Roman" w:cs="Times New Roman"/>
          <w:sz w:val="28"/>
          <w:szCs w:val="28"/>
          <w:u w:val="single"/>
        </w:rPr>
        <w:t>Технологии здоровья</w:t>
      </w:r>
      <w:r>
        <w:rPr>
          <w:rFonts w:ascii="Times New Roman" w:hAnsi="Times New Roman" w:cs="Times New Roman"/>
          <w:sz w:val="28"/>
          <w:szCs w:val="28"/>
        </w:rPr>
        <w:t xml:space="preserve"> </w:t>
      </w:r>
      <w:r w:rsidRPr="00CE37EF">
        <w:rPr>
          <w:rFonts w:ascii="Times New Roman" w:hAnsi="Times New Roman" w:cs="Times New Roman"/>
          <w:i/>
          <w:sz w:val="28"/>
          <w:szCs w:val="28"/>
        </w:rPr>
        <w:t>(Технологии восстановления здоровья немедикаментозными средствами; Технические средства в помощь школьникам с ограниченными возможностями здоровья).</w:t>
      </w:r>
    </w:p>
    <w:p w:rsidR="00BC7BBD" w:rsidRPr="00CE37EF" w:rsidRDefault="00BC7BBD" w:rsidP="006B1F58">
      <w:pPr>
        <w:pStyle w:val="a3"/>
        <w:spacing w:line="360" w:lineRule="auto"/>
        <w:ind w:left="0" w:firstLine="709"/>
        <w:rPr>
          <w:rFonts w:ascii="Times New Roman" w:hAnsi="Times New Roman" w:cs="Times New Roman"/>
          <w:i/>
          <w:sz w:val="28"/>
          <w:szCs w:val="28"/>
        </w:rPr>
      </w:pPr>
      <w:r w:rsidRPr="00CE37EF">
        <w:rPr>
          <w:rFonts w:ascii="Times New Roman" w:hAnsi="Times New Roman" w:cs="Times New Roman"/>
          <w:sz w:val="28"/>
          <w:szCs w:val="28"/>
          <w:u w:val="single"/>
        </w:rPr>
        <w:t xml:space="preserve">Дизайн </w:t>
      </w:r>
      <w:r w:rsidRPr="00CE37EF">
        <w:rPr>
          <w:rFonts w:ascii="Times New Roman" w:hAnsi="Times New Roman" w:cs="Times New Roman"/>
          <w:i/>
          <w:sz w:val="28"/>
          <w:szCs w:val="28"/>
        </w:rPr>
        <w:t>(новый облик бытовой и компьютерной техники, транспортных средств, макеты изделий в стиле «Стимпанк»</w:t>
      </w:r>
      <w:r w:rsidR="00CE37EF">
        <w:rPr>
          <w:rFonts w:ascii="Times New Roman" w:hAnsi="Times New Roman" w:cs="Times New Roman"/>
          <w:i/>
          <w:sz w:val="28"/>
          <w:szCs w:val="28"/>
        </w:rPr>
        <w:t>).</w:t>
      </w:r>
    </w:p>
    <w:p w:rsidR="0097468F" w:rsidRDefault="00CE37EF" w:rsidP="006B1F58">
      <w:pPr>
        <w:pStyle w:val="a3"/>
        <w:numPr>
          <w:ilvl w:val="1"/>
          <w:numId w:val="1"/>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Требования к экспонатам:</w:t>
      </w:r>
    </w:p>
    <w:p w:rsidR="00DA490F" w:rsidRDefault="00DA490F"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Экспонаты выставки должны иметь современный дизайн и отвечать требованиям пожарной и электробезопасности.</w:t>
      </w:r>
    </w:p>
    <w:p w:rsidR="00DA490F" w:rsidRDefault="00DA490F" w:rsidP="006B1F58">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Каждый экспонат должен иметь паспорт на листе формата А4, включающий в себя:</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название и назначение экспоната, год создания;</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ФИО автора;</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ФИО руководителя;</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описание идеи проекта (авторская или заимствованная, степень и источник заимствования);</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описание процесса изготовления экспоната (трудности изготовления и корректировка идеи в процессе выполнения задания);</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описание экспоната (основные характеристики, материал, габариты и т.д.);</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технические характеристики (принцип работы, схемы, чертежи, технические эскизы);</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область применения (если возможно, примерная стоимость);</w:t>
      </w:r>
    </w:p>
    <w:p w:rsidR="00DA490F" w:rsidRDefault="00DA490F" w:rsidP="006B1F58">
      <w:pPr>
        <w:pStyle w:val="a3"/>
        <w:numPr>
          <w:ilvl w:val="0"/>
          <w:numId w:val="5"/>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фото экспоната.</w:t>
      </w:r>
    </w:p>
    <w:p w:rsidR="00CE37EF" w:rsidRDefault="00CE37EF" w:rsidP="006B1F58">
      <w:pPr>
        <w:pStyle w:val="a3"/>
        <w:numPr>
          <w:ilvl w:val="1"/>
          <w:numId w:val="1"/>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Личное присутствие участника на выставке </w:t>
      </w:r>
      <w:r w:rsidRPr="00A35D9A">
        <w:rPr>
          <w:rFonts w:ascii="Times New Roman" w:hAnsi="Times New Roman" w:cs="Times New Roman"/>
          <w:sz w:val="28"/>
          <w:szCs w:val="28"/>
        </w:rPr>
        <w:t>необязательно</w:t>
      </w:r>
      <w:r>
        <w:rPr>
          <w:rFonts w:ascii="Times New Roman" w:hAnsi="Times New Roman" w:cs="Times New Roman"/>
          <w:sz w:val="28"/>
          <w:szCs w:val="28"/>
        </w:rPr>
        <w:t>.</w:t>
      </w:r>
    </w:p>
    <w:p w:rsidR="00CE37EF" w:rsidRDefault="00CE37EF" w:rsidP="006B1F58">
      <w:pPr>
        <w:pStyle w:val="a3"/>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 </w:t>
      </w:r>
      <w:r w:rsidR="00DA490F">
        <w:rPr>
          <w:rFonts w:ascii="Times New Roman" w:hAnsi="Times New Roman" w:cs="Times New Roman"/>
          <w:sz w:val="28"/>
          <w:szCs w:val="28"/>
        </w:rPr>
        <w:t>окончанию выставки участники обязаны забрать свою работу.</w:t>
      </w:r>
    </w:p>
    <w:p w:rsidR="00DA490F" w:rsidRPr="003C32FF" w:rsidRDefault="003C32FF" w:rsidP="006B1F58">
      <w:pPr>
        <w:pStyle w:val="a3"/>
        <w:numPr>
          <w:ilvl w:val="0"/>
          <w:numId w:val="1"/>
        </w:numPr>
        <w:spacing w:line="360" w:lineRule="auto"/>
        <w:rPr>
          <w:rFonts w:ascii="Times New Roman" w:hAnsi="Times New Roman" w:cs="Times New Roman"/>
          <w:b/>
          <w:sz w:val="28"/>
          <w:szCs w:val="28"/>
        </w:rPr>
      </w:pPr>
      <w:r w:rsidRPr="003C32FF">
        <w:rPr>
          <w:rFonts w:ascii="Times New Roman" w:hAnsi="Times New Roman" w:cs="Times New Roman"/>
          <w:b/>
          <w:sz w:val="28"/>
          <w:szCs w:val="28"/>
        </w:rPr>
        <w:t>Регламент работы оргкомитета и жюри.</w:t>
      </w:r>
    </w:p>
    <w:p w:rsidR="003C32FF" w:rsidRPr="003C32FF" w:rsidRDefault="003C32FF" w:rsidP="006B1F58">
      <w:pPr>
        <w:pStyle w:val="a3"/>
        <w:numPr>
          <w:ilvl w:val="1"/>
          <w:numId w:val="1"/>
        </w:numPr>
        <w:tabs>
          <w:tab w:val="left" w:pos="142"/>
        </w:tabs>
        <w:spacing w:after="0" w:line="360" w:lineRule="auto"/>
        <w:ind w:left="0" w:firstLine="709"/>
        <w:rPr>
          <w:rFonts w:ascii="Times New Roman" w:hAnsi="Times New Roman" w:cs="Times New Roman"/>
          <w:sz w:val="28"/>
          <w:szCs w:val="28"/>
        </w:rPr>
      </w:pPr>
      <w:r w:rsidRPr="003C32FF">
        <w:rPr>
          <w:rFonts w:ascii="Times New Roman" w:hAnsi="Times New Roman"/>
          <w:sz w:val="28"/>
          <w:szCs w:val="28"/>
        </w:rPr>
        <w:t xml:space="preserve">Для организации и проведения выставки формируется оргкомитет </w:t>
      </w:r>
      <w:r w:rsidR="0023646B">
        <w:rPr>
          <w:rFonts w:ascii="Times New Roman" w:hAnsi="Times New Roman"/>
          <w:sz w:val="28"/>
          <w:szCs w:val="28"/>
        </w:rPr>
        <w:t>Выставки</w:t>
      </w:r>
      <w:r w:rsidRPr="003C32FF">
        <w:rPr>
          <w:rFonts w:ascii="Times New Roman" w:hAnsi="Times New Roman"/>
          <w:sz w:val="28"/>
          <w:szCs w:val="28"/>
        </w:rPr>
        <w:t xml:space="preserve"> из специалистов МАУДО ПГО «ЦРТ им. П. П. Бажова». Оргкомитет </w:t>
      </w:r>
      <w:r w:rsidR="0023646B">
        <w:rPr>
          <w:rFonts w:ascii="Times New Roman" w:hAnsi="Times New Roman"/>
          <w:sz w:val="28"/>
          <w:szCs w:val="28"/>
        </w:rPr>
        <w:t>Выставки</w:t>
      </w:r>
      <w:r w:rsidRPr="003C32FF">
        <w:rPr>
          <w:rFonts w:ascii="Times New Roman" w:hAnsi="Times New Roman"/>
          <w:sz w:val="28"/>
          <w:szCs w:val="28"/>
        </w:rPr>
        <w:t>:</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является основным координирующим органом по подготовке, организации и проведению Выставки;</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назначает сроки проведения Выставки;</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составляет программу проведения Выставки, обеспечивает ее реализацию;</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ведет необходимую документацию по организации и проведению Выставки;</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доводит информацию о проведении Выставки до потенциальных участников;</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организует процедуру награждения участников;</w:t>
      </w:r>
    </w:p>
    <w:p w:rsidR="003C32FF" w:rsidRPr="003C32FF" w:rsidRDefault="003C32FF" w:rsidP="006B1F58">
      <w:pPr>
        <w:pStyle w:val="a3"/>
        <w:numPr>
          <w:ilvl w:val="0"/>
          <w:numId w:val="8"/>
        </w:numPr>
        <w:tabs>
          <w:tab w:val="left" w:pos="142"/>
        </w:tabs>
        <w:spacing w:after="0" w:line="360" w:lineRule="auto"/>
        <w:ind w:left="0" w:firstLine="709"/>
        <w:rPr>
          <w:rFonts w:ascii="Times New Roman" w:hAnsi="Times New Roman"/>
          <w:sz w:val="28"/>
          <w:szCs w:val="28"/>
        </w:rPr>
      </w:pPr>
      <w:r w:rsidRPr="003C32FF">
        <w:rPr>
          <w:rFonts w:ascii="Times New Roman" w:hAnsi="Times New Roman"/>
          <w:sz w:val="28"/>
          <w:szCs w:val="28"/>
        </w:rPr>
        <w:t>обобщает и представляет аналитические материалы по итогам Выставки.</w:t>
      </w:r>
    </w:p>
    <w:p w:rsidR="0023646B" w:rsidRPr="00B95ACB" w:rsidRDefault="0023646B" w:rsidP="006B1F58">
      <w:pPr>
        <w:pStyle w:val="a3"/>
        <w:numPr>
          <w:ilvl w:val="1"/>
          <w:numId w:val="1"/>
        </w:numPr>
        <w:tabs>
          <w:tab w:val="left" w:pos="142"/>
          <w:tab w:val="left" w:pos="284"/>
        </w:tabs>
        <w:spacing w:after="0" w:line="360" w:lineRule="auto"/>
        <w:ind w:left="0" w:firstLine="709"/>
        <w:rPr>
          <w:rFonts w:ascii="Times New Roman" w:hAnsi="Times New Roman" w:cs="Times New Roman"/>
          <w:sz w:val="28"/>
          <w:szCs w:val="28"/>
        </w:rPr>
      </w:pPr>
      <w:r w:rsidRPr="00B95ACB">
        <w:rPr>
          <w:rFonts w:ascii="Times New Roman" w:hAnsi="Times New Roman"/>
          <w:sz w:val="28"/>
          <w:szCs w:val="28"/>
        </w:rPr>
        <w:t>Оргкомитетом Выставки формируется состав жюри из представителей МАУДО ПГО «ЦРТ им. П. П. Бажова», педагогических работников образовательных организаций ПГО, специалист</w:t>
      </w:r>
      <w:r w:rsidR="00B95ACB">
        <w:rPr>
          <w:rFonts w:ascii="Times New Roman" w:hAnsi="Times New Roman"/>
          <w:sz w:val="28"/>
          <w:szCs w:val="28"/>
        </w:rPr>
        <w:t>ов инженерно-технической сферы.</w:t>
      </w:r>
    </w:p>
    <w:p w:rsidR="003C32FF" w:rsidRDefault="00B1320F" w:rsidP="006B1F58">
      <w:pPr>
        <w:pStyle w:val="a3"/>
        <w:numPr>
          <w:ilvl w:val="1"/>
          <w:numId w:val="1"/>
        </w:numPr>
        <w:tabs>
          <w:tab w:val="left" w:pos="142"/>
        </w:tabs>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Э</w:t>
      </w:r>
      <w:r w:rsidR="005F48FE" w:rsidRPr="00B95ACB">
        <w:rPr>
          <w:rFonts w:ascii="Times New Roman" w:hAnsi="Times New Roman" w:cs="Times New Roman"/>
          <w:sz w:val="28"/>
          <w:szCs w:val="28"/>
        </w:rPr>
        <w:t>кспертное жюри</w:t>
      </w:r>
      <w:r w:rsidR="005E15A2" w:rsidRPr="00B95ACB">
        <w:rPr>
          <w:rFonts w:ascii="Times New Roman" w:hAnsi="Times New Roman" w:cs="Times New Roman"/>
          <w:sz w:val="28"/>
          <w:szCs w:val="28"/>
        </w:rPr>
        <w:t xml:space="preserve"> оценивает экспонаты по следующим критериям:</w:t>
      </w:r>
    </w:p>
    <w:tbl>
      <w:tblPr>
        <w:tblStyle w:val="a4"/>
        <w:tblW w:w="9322" w:type="dxa"/>
        <w:tblLook w:val="04A0"/>
      </w:tblPr>
      <w:tblGrid>
        <w:gridCol w:w="6345"/>
        <w:gridCol w:w="2977"/>
      </w:tblGrid>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Наименование критерия</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Максимальный балл</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Оригинальность замысла, степень творческой задумки экспоната, актуальность</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10</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Разнообразие функций экспоната, ур</w:t>
            </w:r>
            <w:r w:rsidR="00A35D9A">
              <w:rPr>
                <w:rFonts w:ascii="Times New Roman" w:hAnsi="Times New Roman" w:cs="Times New Roman"/>
                <w:sz w:val="28"/>
                <w:szCs w:val="28"/>
              </w:rPr>
              <w:t>овень разработки, техники испол</w:t>
            </w:r>
            <w:r>
              <w:rPr>
                <w:rFonts w:ascii="Times New Roman" w:hAnsi="Times New Roman" w:cs="Times New Roman"/>
                <w:sz w:val="28"/>
                <w:szCs w:val="28"/>
              </w:rPr>
              <w:t>нения</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15</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Оригинальность дизайнерского решения: сочетание конструкций, композиции, форм, общая гармония</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15</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lastRenderedPageBreak/>
              <w:t>Надежность работы конструкции (2 попытки)</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15</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 xml:space="preserve">Структурированность (четкость представления материала), полнота раскрытия заявленной темы </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15</w:t>
            </w:r>
          </w:p>
        </w:tc>
      </w:tr>
      <w:tr w:rsidR="005E15A2" w:rsidTr="005E15A2">
        <w:tc>
          <w:tcPr>
            <w:tcW w:w="6345"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Объем работы и сложность, наличие исследовательской и экспериментальной части</w:t>
            </w:r>
          </w:p>
        </w:tc>
        <w:tc>
          <w:tcPr>
            <w:tcW w:w="2977" w:type="dxa"/>
          </w:tcPr>
          <w:p w:rsidR="005E15A2" w:rsidRDefault="005E15A2" w:rsidP="006B1F58">
            <w:pPr>
              <w:tabs>
                <w:tab w:val="left" w:pos="142"/>
              </w:tabs>
              <w:rPr>
                <w:rFonts w:ascii="Times New Roman" w:hAnsi="Times New Roman" w:cs="Times New Roman"/>
                <w:sz w:val="28"/>
                <w:szCs w:val="28"/>
              </w:rPr>
            </w:pPr>
            <w:r>
              <w:rPr>
                <w:rFonts w:ascii="Times New Roman" w:hAnsi="Times New Roman" w:cs="Times New Roman"/>
                <w:sz w:val="28"/>
                <w:szCs w:val="28"/>
              </w:rPr>
              <w:t>15</w:t>
            </w:r>
          </w:p>
        </w:tc>
      </w:tr>
      <w:tr w:rsidR="005E15A2" w:rsidRPr="005E15A2" w:rsidTr="005E15A2">
        <w:tc>
          <w:tcPr>
            <w:tcW w:w="6345" w:type="dxa"/>
          </w:tcPr>
          <w:p w:rsidR="005E15A2" w:rsidRPr="005E15A2" w:rsidRDefault="005E15A2" w:rsidP="006B1F58">
            <w:pPr>
              <w:tabs>
                <w:tab w:val="left" w:pos="142"/>
              </w:tabs>
              <w:rPr>
                <w:rFonts w:ascii="Times New Roman" w:hAnsi="Times New Roman" w:cs="Times New Roman"/>
                <w:b/>
                <w:sz w:val="28"/>
                <w:szCs w:val="28"/>
              </w:rPr>
            </w:pPr>
            <w:r w:rsidRPr="005E15A2">
              <w:rPr>
                <w:rFonts w:ascii="Times New Roman" w:hAnsi="Times New Roman" w:cs="Times New Roman"/>
                <w:b/>
                <w:sz w:val="28"/>
                <w:szCs w:val="28"/>
              </w:rPr>
              <w:t>Итого:</w:t>
            </w:r>
          </w:p>
        </w:tc>
        <w:tc>
          <w:tcPr>
            <w:tcW w:w="2977" w:type="dxa"/>
          </w:tcPr>
          <w:p w:rsidR="005E15A2" w:rsidRPr="005E15A2" w:rsidRDefault="005E15A2" w:rsidP="006B1F58">
            <w:pPr>
              <w:tabs>
                <w:tab w:val="left" w:pos="142"/>
              </w:tabs>
              <w:rPr>
                <w:rFonts w:ascii="Times New Roman" w:hAnsi="Times New Roman" w:cs="Times New Roman"/>
                <w:b/>
                <w:sz w:val="28"/>
                <w:szCs w:val="28"/>
              </w:rPr>
            </w:pPr>
            <w:r w:rsidRPr="005E15A2">
              <w:rPr>
                <w:rFonts w:ascii="Times New Roman" w:hAnsi="Times New Roman" w:cs="Times New Roman"/>
                <w:b/>
                <w:sz w:val="28"/>
                <w:szCs w:val="28"/>
              </w:rPr>
              <w:t>85</w:t>
            </w:r>
          </w:p>
        </w:tc>
      </w:tr>
    </w:tbl>
    <w:p w:rsidR="005E15A2" w:rsidRPr="00862AFD" w:rsidRDefault="00862AFD" w:rsidP="006B1F58">
      <w:pPr>
        <w:pStyle w:val="a3"/>
        <w:numPr>
          <w:ilvl w:val="0"/>
          <w:numId w:val="1"/>
        </w:numPr>
        <w:tabs>
          <w:tab w:val="left" w:pos="142"/>
        </w:tabs>
        <w:spacing w:before="240" w:after="0" w:line="360" w:lineRule="auto"/>
        <w:rPr>
          <w:rFonts w:ascii="Times New Roman" w:hAnsi="Times New Roman" w:cs="Times New Roman"/>
          <w:b/>
          <w:sz w:val="28"/>
          <w:szCs w:val="28"/>
        </w:rPr>
      </w:pPr>
      <w:r w:rsidRPr="00862AFD">
        <w:rPr>
          <w:rFonts w:ascii="Times New Roman" w:hAnsi="Times New Roman" w:cs="Times New Roman"/>
          <w:b/>
          <w:sz w:val="28"/>
          <w:szCs w:val="28"/>
        </w:rPr>
        <w:t>Подведение итогов Выставки.</w:t>
      </w:r>
    </w:p>
    <w:p w:rsidR="007A327E" w:rsidRDefault="007A327E" w:rsidP="006B1F58">
      <w:pPr>
        <w:pStyle w:val="a3"/>
        <w:numPr>
          <w:ilvl w:val="1"/>
          <w:numId w:val="1"/>
        </w:numPr>
        <w:tabs>
          <w:tab w:val="left" w:pos="142"/>
        </w:tabs>
        <w:spacing w:before="240" w:after="0" w:line="360" w:lineRule="auto"/>
        <w:ind w:left="0" w:firstLine="709"/>
        <w:rPr>
          <w:rFonts w:ascii="Times New Roman" w:hAnsi="Times New Roman" w:cs="Times New Roman"/>
          <w:sz w:val="28"/>
          <w:szCs w:val="28"/>
        </w:rPr>
      </w:pPr>
      <w:r>
        <w:rPr>
          <w:rFonts w:ascii="Times New Roman" w:hAnsi="Times New Roman" w:cs="Times New Roman"/>
          <w:sz w:val="28"/>
          <w:szCs w:val="28"/>
        </w:rPr>
        <w:t>Итоги подводятся отдельно по каждой номинации в каждой возрастной группе. По итогам определяются победители и призеры. Призовые места присваиваются участникам, набравшим не менее 75% от максимально допустимого числа баллов.</w:t>
      </w:r>
    </w:p>
    <w:p w:rsidR="007A327E" w:rsidRDefault="007A327E" w:rsidP="006B1F58">
      <w:pPr>
        <w:pStyle w:val="a3"/>
        <w:numPr>
          <w:ilvl w:val="1"/>
          <w:numId w:val="1"/>
        </w:numPr>
        <w:tabs>
          <w:tab w:val="left" w:pos="142"/>
        </w:tabs>
        <w:spacing w:before="240" w:after="0" w:line="360" w:lineRule="auto"/>
        <w:ind w:left="0" w:firstLine="709"/>
        <w:rPr>
          <w:rFonts w:ascii="Times New Roman" w:hAnsi="Times New Roman" w:cs="Times New Roman"/>
          <w:sz w:val="28"/>
          <w:szCs w:val="28"/>
        </w:rPr>
      </w:pPr>
      <w:r>
        <w:rPr>
          <w:rFonts w:ascii="Times New Roman" w:hAnsi="Times New Roman" w:cs="Times New Roman"/>
          <w:sz w:val="28"/>
          <w:szCs w:val="28"/>
        </w:rPr>
        <w:t>Если в номинации заявлено менее 5 участников, то присваивается только одно призовое место на усмотрение жюри.</w:t>
      </w:r>
    </w:p>
    <w:p w:rsidR="00F11F88" w:rsidRPr="00B1320F" w:rsidRDefault="00F11F88" w:rsidP="006B1F58">
      <w:pPr>
        <w:pStyle w:val="a3"/>
        <w:numPr>
          <w:ilvl w:val="1"/>
          <w:numId w:val="1"/>
        </w:numPr>
        <w:tabs>
          <w:tab w:val="left" w:pos="142"/>
        </w:tabs>
        <w:spacing w:before="240" w:after="0" w:line="360" w:lineRule="auto"/>
        <w:ind w:left="0" w:firstLine="709"/>
        <w:rPr>
          <w:rFonts w:ascii="Times New Roman" w:hAnsi="Times New Roman" w:cs="Times New Roman"/>
          <w:sz w:val="28"/>
          <w:szCs w:val="28"/>
        </w:rPr>
      </w:pPr>
      <w:r w:rsidRPr="00B1320F">
        <w:rPr>
          <w:rFonts w:ascii="Times New Roman" w:hAnsi="Times New Roman" w:cs="Times New Roman"/>
          <w:sz w:val="28"/>
          <w:szCs w:val="28"/>
        </w:rPr>
        <w:t>Итоги заверяютс</w:t>
      </w:r>
      <w:r w:rsidR="00B1320F" w:rsidRPr="00B1320F">
        <w:rPr>
          <w:rFonts w:ascii="Times New Roman" w:hAnsi="Times New Roman" w:cs="Times New Roman"/>
          <w:sz w:val="28"/>
          <w:szCs w:val="28"/>
        </w:rPr>
        <w:t>я председателем жюри</w:t>
      </w:r>
      <w:r w:rsidRPr="00B1320F">
        <w:rPr>
          <w:rFonts w:ascii="Times New Roman" w:hAnsi="Times New Roman" w:cs="Times New Roman"/>
          <w:sz w:val="28"/>
          <w:szCs w:val="28"/>
        </w:rPr>
        <w:t xml:space="preserve"> и публикуются на официальной странице фестиваля «Самоцветы».</w:t>
      </w:r>
    </w:p>
    <w:p w:rsidR="007A327E" w:rsidRPr="007A327E" w:rsidRDefault="007A327E" w:rsidP="006B1F58">
      <w:pPr>
        <w:pStyle w:val="a3"/>
        <w:numPr>
          <w:ilvl w:val="1"/>
          <w:numId w:val="1"/>
        </w:numPr>
        <w:spacing w:after="0" w:line="360" w:lineRule="auto"/>
        <w:ind w:left="0" w:firstLine="709"/>
        <w:rPr>
          <w:rFonts w:ascii="Times New Roman" w:hAnsi="Times New Roman"/>
          <w:sz w:val="28"/>
          <w:szCs w:val="28"/>
        </w:rPr>
      </w:pPr>
      <w:r w:rsidRPr="007A327E">
        <w:rPr>
          <w:rFonts w:ascii="Times New Roman" w:hAnsi="Times New Roman"/>
          <w:sz w:val="28"/>
          <w:szCs w:val="28"/>
        </w:rPr>
        <w:t>Победители и призеры награждаются дипломами</w:t>
      </w:r>
      <w:r>
        <w:rPr>
          <w:rFonts w:ascii="Times New Roman" w:hAnsi="Times New Roman"/>
          <w:sz w:val="28"/>
          <w:szCs w:val="28"/>
        </w:rPr>
        <w:t>;</w:t>
      </w:r>
      <w:r w:rsidRPr="007A327E">
        <w:rPr>
          <w:rFonts w:ascii="Times New Roman" w:hAnsi="Times New Roman"/>
          <w:sz w:val="28"/>
          <w:szCs w:val="28"/>
        </w:rPr>
        <w:t xml:space="preserve"> педагоги, подготовившие победителей и призеров, отмечаются благодарностями.</w:t>
      </w:r>
    </w:p>
    <w:p w:rsidR="007A327E" w:rsidRDefault="007A327E" w:rsidP="006B1F58">
      <w:pPr>
        <w:pStyle w:val="a3"/>
        <w:numPr>
          <w:ilvl w:val="1"/>
          <w:numId w:val="1"/>
        </w:numPr>
        <w:tabs>
          <w:tab w:val="left" w:pos="142"/>
        </w:tabs>
        <w:spacing w:before="240" w:after="0" w:line="360" w:lineRule="auto"/>
        <w:ind w:left="0" w:firstLine="709"/>
        <w:rPr>
          <w:rFonts w:ascii="Times New Roman" w:hAnsi="Times New Roman" w:cs="Times New Roman"/>
          <w:sz w:val="28"/>
          <w:szCs w:val="28"/>
        </w:rPr>
      </w:pPr>
      <w:r w:rsidRPr="007A327E">
        <w:rPr>
          <w:rFonts w:ascii="Times New Roman" w:hAnsi="Times New Roman" w:cs="Times New Roman"/>
          <w:sz w:val="28"/>
          <w:szCs w:val="28"/>
        </w:rPr>
        <w:t>Победители и призеры Выставки могут принять</w:t>
      </w:r>
      <w:r>
        <w:rPr>
          <w:rFonts w:ascii="Times New Roman" w:hAnsi="Times New Roman" w:cs="Times New Roman"/>
          <w:sz w:val="28"/>
          <w:szCs w:val="28"/>
        </w:rPr>
        <w:t xml:space="preserve"> участие в областном этапе Выставки технического творчества </w:t>
      </w:r>
      <w:r w:rsidRPr="007A327E">
        <w:rPr>
          <w:rFonts w:ascii="Times New Roman" w:hAnsi="Times New Roman" w:cs="Times New Roman"/>
          <w:sz w:val="28"/>
          <w:szCs w:val="28"/>
        </w:rPr>
        <w:t>«ТЕХНО</w:t>
      </w:r>
      <w:r w:rsidRPr="007A327E">
        <w:rPr>
          <w:rFonts w:ascii="Times New Roman" w:hAnsi="Times New Roman" w:cs="Times New Roman"/>
          <w:sz w:val="28"/>
          <w:szCs w:val="28"/>
          <w:lang w:val="en-US"/>
        </w:rPr>
        <w:t>FEST</w:t>
      </w:r>
      <w:r w:rsidRPr="007A327E">
        <w:rPr>
          <w:rFonts w:ascii="Times New Roman" w:hAnsi="Times New Roman" w:cs="Times New Roman"/>
          <w:sz w:val="28"/>
          <w:szCs w:val="28"/>
        </w:rPr>
        <w:t>»</w:t>
      </w:r>
      <w:r>
        <w:rPr>
          <w:rFonts w:ascii="Times New Roman" w:hAnsi="Times New Roman" w:cs="Times New Roman"/>
          <w:sz w:val="28"/>
          <w:szCs w:val="28"/>
        </w:rPr>
        <w:t>.</w:t>
      </w: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rPr>
          <w:rFonts w:ascii="Times New Roman" w:hAnsi="Times New Roman" w:cs="Times New Roman"/>
          <w:sz w:val="28"/>
          <w:szCs w:val="28"/>
        </w:rPr>
      </w:pPr>
    </w:p>
    <w:p w:rsidR="00B1320F" w:rsidRDefault="00B1320F" w:rsidP="00B1320F">
      <w:pPr>
        <w:tabs>
          <w:tab w:val="left" w:pos="142"/>
        </w:tabs>
        <w:spacing w:before="240"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C46B84" w:rsidRPr="00A536CF" w:rsidRDefault="00C46B84" w:rsidP="00C46B84">
      <w:pPr>
        <w:pStyle w:val="a5"/>
        <w:jc w:val="center"/>
        <w:rPr>
          <w:rFonts w:ascii="Times New Roman" w:hAnsi="Times New Roman" w:cs="Times New Roman"/>
          <w:b/>
          <w:sz w:val="24"/>
          <w:szCs w:val="24"/>
        </w:rPr>
      </w:pPr>
      <w:r w:rsidRPr="00A536CF">
        <w:rPr>
          <w:rFonts w:ascii="Times New Roman" w:hAnsi="Times New Roman" w:cs="Times New Roman"/>
          <w:b/>
          <w:sz w:val="24"/>
          <w:szCs w:val="24"/>
        </w:rPr>
        <w:t>ЗАЯВКА</w:t>
      </w:r>
    </w:p>
    <w:p w:rsidR="00C46B84" w:rsidRPr="00A536CF" w:rsidRDefault="00C46B84" w:rsidP="00C46B84">
      <w:pPr>
        <w:spacing w:line="360" w:lineRule="auto"/>
        <w:jc w:val="center"/>
        <w:rPr>
          <w:rFonts w:ascii="Times New Roman" w:hAnsi="Times New Roman" w:cs="Times New Roman"/>
          <w:b/>
          <w:sz w:val="24"/>
          <w:szCs w:val="24"/>
        </w:rPr>
      </w:pPr>
      <w:r w:rsidRPr="00A536CF">
        <w:rPr>
          <w:rFonts w:ascii="Times New Roman" w:hAnsi="Times New Roman" w:cs="Times New Roman"/>
          <w:b/>
          <w:sz w:val="24"/>
          <w:szCs w:val="24"/>
        </w:rPr>
        <w:t>на участие в муниципальном этапе выставки технического творчества в рамках областного фестиваля детского технического творчества «ТЕХНО</w:t>
      </w:r>
      <w:r w:rsidRPr="00A536CF">
        <w:rPr>
          <w:rFonts w:ascii="Times New Roman" w:hAnsi="Times New Roman" w:cs="Times New Roman"/>
          <w:b/>
          <w:sz w:val="24"/>
          <w:szCs w:val="24"/>
          <w:lang w:val="en-US"/>
        </w:rPr>
        <w:t>FEST</w:t>
      </w:r>
      <w:r w:rsidRPr="00A536CF">
        <w:rPr>
          <w:rFonts w:ascii="Times New Roman" w:hAnsi="Times New Roman" w:cs="Times New Roman"/>
          <w:b/>
          <w:sz w:val="24"/>
          <w:szCs w:val="24"/>
        </w:rPr>
        <w:t>»</w:t>
      </w:r>
    </w:p>
    <w:tbl>
      <w:tblPr>
        <w:tblStyle w:val="a4"/>
        <w:tblW w:w="0" w:type="auto"/>
        <w:tblLook w:val="04A0"/>
      </w:tblPr>
      <w:tblGrid>
        <w:gridCol w:w="445"/>
        <w:gridCol w:w="2742"/>
        <w:gridCol w:w="1029"/>
        <w:gridCol w:w="2622"/>
        <w:gridCol w:w="2733"/>
      </w:tblGrid>
      <w:tr w:rsidR="00C46B84" w:rsidTr="00A536CF">
        <w:tc>
          <w:tcPr>
            <w:tcW w:w="445" w:type="dxa"/>
          </w:tcPr>
          <w:p w:rsidR="00C46B84" w:rsidRP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w:t>
            </w:r>
          </w:p>
        </w:tc>
        <w:tc>
          <w:tcPr>
            <w:tcW w:w="2742" w:type="dxa"/>
          </w:tcPr>
          <w:p w:rsidR="00C46B84" w:rsidRP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Ф.И. автора</w:t>
            </w:r>
          </w:p>
        </w:tc>
        <w:tc>
          <w:tcPr>
            <w:tcW w:w="1029" w:type="dxa"/>
          </w:tcPr>
          <w:p w:rsidR="00C46B84" w:rsidRP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Возраст</w:t>
            </w:r>
          </w:p>
        </w:tc>
        <w:tc>
          <w:tcPr>
            <w:tcW w:w="2622" w:type="dxa"/>
          </w:tcPr>
          <w:p w:rsidR="00C46B84" w:rsidRP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Название работы</w:t>
            </w:r>
          </w:p>
        </w:tc>
        <w:tc>
          <w:tcPr>
            <w:tcW w:w="2733" w:type="dxa"/>
          </w:tcPr>
          <w:p w:rsid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Педагог</w:t>
            </w:r>
          </w:p>
          <w:p w:rsidR="00C46B84" w:rsidRPr="00C46B84" w:rsidRDefault="00C46B84" w:rsidP="00C46B84">
            <w:pPr>
              <w:pStyle w:val="a5"/>
              <w:jc w:val="center"/>
              <w:rPr>
                <w:rFonts w:ascii="Times New Roman" w:hAnsi="Times New Roman" w:cs="Times New Roman"/>
                <w:sz w:val="24"/>
                <w:szCs w:val="24"/>
              </w:rPr>
            </w:pPr>
            <w:r w:rsidRPr="00C46B84">
              <w:rPr>
                <w:rFonts w:ascii="Times New Roman" w:hAnsi="Times New Roman" w:cs="Times New Roman"/>
                <w:sz w:val="24"/>
                <w:szCs w:val="24"/>
              </w:rPr>
              <w:t>(Ф.И.О. полностью, № телефона)</w:t>
            </w:r>
          </w:p>
        </w:tc>
      </w:tr>
      <w:tr w:rsidR="00A536CF" w:rsidTr="00334460">
        <w:tc>
          <w:tcPr>
            <w:tcW w:w="9571" w:type="dxa"/>
            <w:gridSpan w:val="5"/>
          </w:tcPr>
          <w:p w:rsidR="00A536CF" w:rsidRPr="00C46B84" w:rsidRDefault="00A536CF" w:rsidP="00C46B84">
            <w:pPr>
              <w:pStyle w:val="a5"/>
              <w:jc w:val="center"/>
              <w:rPr>
                <w:rFonts w:ascii="Times New Roman" w:hAnsi="Times New Roman" w:cs="Times New Roman"/>
                <w:sz w:val="24"/>
                <w:szCs w:val="24"/>
              </w:rPr>
            </w:pPr>
            <w:r>
              <w:rPr>
                <w:rFonts w:ascii="Times New Roman" w:hAnsi="Times New Roman" w:cs="Times New Roman"/>
                <w:sz w:val="24"/>
                <w:szCs w:val="24"/>
              </w:rPr>
              <w:t>Номинация "Транспортные технологии"</w:t>
            </w:r>
          </w:p>
        </w:tc>
      </w:tr>
      <w:tr w:rsidR="00A536CF" w:rsidTr="00A536CF">
        <w:tc>
          <w:tcPr>
            <w:tcW w:w="445" w:type="dxa"/>
          </w:tcPr>
          <w:p w:rsidR="00A536CF" w:rsidRPr="00C46B84" w:rsidRDefault="00A536CF" w:rsidP="00C46B84">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2742" w:type="dxa"/>
          </w:tcPr>
          <w:p w:rsidR="00A536CF" w:rsidRPr="00C46B84" w:rsidRDefault="00A536CF" w:rsidP="00C46B84">
            <w:pPr>
              <w:pStyle w:val="a5"/>
              <w:jc w:val="center"/>
              <w:rPr>
                <w:rFonts w:ascii="Times New Roman" w:hAnsi="Times New Roman" w:cs="Times New Roman"/>
                <w:sz w:val="24"/>
                <w:szCs w:val="24"/>
              </w:rPr>
            </w:pPr>
          </w:p>
        </w:tc>
        <w:tc>
          <w:tcPr>
            <w:tcW w:w="1029" w:type="dxa"/>
          </w:tcPr>
          <w:p w:rsidR="00A536CF" w:rsidRPr="00C46B84" w:rsidRDefault="00A536CF" w:rsidP="00C46B84">
            <w:pPr>
              <w:pStyle w:val="a5"/>
              <w:jc w:val="center"/>
              <w:rPr>
                <w:rFonts w:ascii="Times New Roman" w:hAnsi="Times New Roman" w:cs="Times New Roman"/>
                <w:sz w:val="24"/>
                <w:szCs w:val="24"/>
              </w:rPr>
            </w:pPr>
          </w:p>
        </w:tc>
        <w:tc>
          <w:tcPr>
            <w:tcW w:w="2622" w:type="dxa"/>
          </w:tcPr>
          <w:p w:rsidR="00A536CF" w:rsidRPr="00C46B84" w:rsidRDefault="00A536CF" w:rsidP="00C46B84">
            <w:pPr>
              <w:pStyle w:val="a5"/>
              <w:jc w:val="center"/>
              <w:rPr>
                <w:rFonts w:ascii="Times New Roman" w:hAnsi="Times New Roman" w:cs="Times New Roman"/>
                <w:sz w:val="24"/>
                <w:szCs w:val="24"/>
              </w:rPr>
            </w:pPr>
          </w:p>
        </w:tc>
        <w:tc>
          <w:tcPr>
            <w:tcW w:w="2733" w:type="dxa"/>
          </w:tcPr>
          <w:p w:rsidR="00A536CF" w:rsidRPr="00C46B84" w:rsidRDefault="00A536CF" w:rsidP="00C46B84">
            <w:pPr>
              <w:pStyle w:val="a5"/>
              <w:jc w:val="center"/>
              <w:rPr>
                <w:rFonts w:ascii="Times New Roman" w:hAnsi="Times New Roman" w:cs="Times New Roman"/>
                <w:sz w:val="24"/>
                <w:szCs w:val="24"/>
              </w:rPr>
            </w:pPr>
          </w:p>
        </w:tc>
      </w:tr>
      <w:tr w:rsidR="00A536CF" w:rsidTr="00A536CF">
        <w:tc>
          <w:tcPr>
            <w:tcW w:w="445" w:type="dxa"/>
          </w:tcPr>
          <w:p w:rsidR="00A536CF" w:rsidRDefault="00A536CF" w:rsidP="00C46B84">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2742" w:type="dxa"/>
          </w:tcPr>
          <w:p w:rsidR="00A536CF" w:rsidRPr="00C46B84" w:rsidRDefault="00A536CF" w:rsidP="00C46B84">
            <w:pPr>
              <w:pStyle w:val="a5"/>
              <w:jc w:val="center"/>
              <w:rPr>
                <w:rFonts w:ascii="Times New Roman" w:hAnsi="Times New Roman" w:cs="Times New Roman"/>
                <w:sz w:val="24"/>
                <w:szCs w:val="24"/>
              </w:rPr>
            </w:pPr>
          </w:p>
        </w:tc>
        <w:tc>
          <w:tcPr>
            <w:tcW w:w="1029" w:type="dxa"/>
          </w:tcPr>
          <w:p w:rsidR="00A536CF" w:rsidRPr="00C46B84" w:rsidRDefault="00A536CF" w:rsidP="00C46B84">
            <w:pPr>
              <w:pStyle w:val="a5"/>
              <w:jc w:val="center"/>
              <w:rPr>
                <w:rFonts w:ascii="Times New Roman" w:hAnsi="Times New Roman" w:cs="Times New Roman"/>
                <w:sz w:val="24"/>
                <w:szCs w:val="24"/>
              </w:rPr>
            </w:pPr>
          </w:p>
        </w:tc>
        <w:tc>
          <w:tcPr>
            <w:tcW w:w="2622" w:type="dxa"/>
          </w:tcPr>
          <w:p w:rsidR="00A536CF" w:rsidRPr="00C46B84" w:rsidRDefault="00A536CF" w:rsidP="00C46B84">
            <w:pPr>
              <w:pStyle w:val="a5"/>
              <w:jc w:val="center"/>
              <w:rPr>
                <w:rFonts w:ascii="Times New Roman" w:hAnsi="Times New Roman" w:cs="Times New Roman"/>
                <w:sz w:val="24"/>
                <w:szCs w:val="24"/>
              </w:rPr>
            </w:pPr>
          </w:p>
        </w:tc>
        <w:tc>
          <w:tcPr>
            <w:tcW w:w="2733" w:type="dxa"/>
          </w:tcPr>
          <w:p w:rsidR="00A536CF" w:rsidRPr="00C46B84" w:rsidRDefault="00A536CF" w:rsidP="00C46B84">
            <w:pPr>
              <w:pStyle w:val="a5"/>
              <w:jc w:val="center"/>
              <w:rPr>
                <w:rFonts w:ascii="Times New Roman" w:hAnsi="Times New Roman" w:cs="Times New Roman"/>
                <w:sz w:val="24"/>
                <w:szCs w:val="24"/>
              </w:rPr>
            </w:pPr>
          </w:p>
        </w:tc>
      </w:tr>
      <w:tr w:rsidR="00A536CF" w:rsidTr="00A536CF">
        <w:tc>
          <w:tcPr>
            <w:tcW w:w="445" w:type="dxa"/>
          </w:tcPr>
          <w:p w:rsidR="00A536CF" w:rsidRDefault="00A536CF" w:rsidP="00C46B84">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2742" w:type="dxa"/>
          </w:tcPr>
          <w:p w:rsidR="00A536CF" w:rsidRPr="00C46B84" w:rsidRDefault="00A536CF" w:rsidP="00C46B84">
            <w:pPr>
              <w:pStyle w:val="a5"/>
              <w:jc w:val="center"/>
              <w:rPr>
                <w:rFonts w:ascii="Times New Roman" w:hAnsi="Times New Roman" w:cs="Times New Roman"/>
                <w:sz w:val="24"/>
                <w:szCs w:val="24"/>
              </w:rPr>
            </w:pPr>
          </w:p>
        </w:tc>
        <w:tc>
          <w:tcPr>
            <w:tcW w:w="1029" w:type="dxa"/>
          </w:tcPr>
          <w:p w:rsidR="00A536CF" w:rsidRPr="00C46B84" w:rsidRDefault="00A536CF" w:rsidP="00C46B84">
            <w:pPr>
              <w:pStyle w:val="a5"/>
              <w:jc w:val="center"/>
              <w:rPr>
                <w:rFonts w:ascii="Times New Roman" w:hAnsi="Times New Roman" w:cs="Times New Roman"/>
                <w:sz w:val="24"/>
                <w:szCs w:val="24"/>
              </w:rPr>
            </w:pPr>
          </w:p>
        </w:tc>
        <w:tc>
          <w:tcPr>
            <w:tcW w:w="2622" w:type="dxa"/>
          </w:tcPr>
          <w:p w:rsidR="00A536CF" w:rsidRPr="00C46B84" w:rsidRDefault="00A536CF" w:rsidP="00C46B84">
            <w:pPr>
              <w:pStyle w:val="a5"/>
              <w:jc w:val="center"/>
              <w:rPr>
                <w:rFonts w:ascii="Times New Roman" w:hAnsi="Times New Roman" w:cs="Times New Roman"/>
                <w:sz w:val="24"/>
                <w:szCs w:val="24"/>
              </w:rPr>
            </w:pPr>
          </w:p>
        </w:tc>
        <w:tc>
          <w:tcPr>
            <w:tcW w:w="2733" w:type="dxa"/>
          </w:tcPr>
          <w:p w:rsidR="00A536CF" w:rsidRPr="00C46B84" w:rsidRDefault="00A536CF" w:rsidP="00C46B84">
            <w:pPr>
              <w:pStyle w:val="a5"/>
              <w:jc w:val="center"/>
              <w:rPr>
                <w:rFonts w:ascii="Times New Roman" w:hAnsi="Times New Roman" w:cs="Times New Roman"/>
                <w:sz w:val="24"/>
                <w:szCs w:val="24"/>
              </w:rPr>
            </w:pPr>
          </w:p>
        </w:tc>
      </w:tr>
    </w:tbl>
    <w:p w:rsidR="00C46B84" w:rsidRPr="00C46B84" w:rsidRDefault="00C46B84" w:rsidP="00C46B84">
      <w:pPr>
        <w:pStyle w:val="a5"/>
        <w:jc w:val="center"/>
        <w:rPr>
          <w:rFonts w:ascii="Times New Roman" w:hAnsi="Times New Roman" w:cs="Times New Roman"/>
          <w:b/>
          <w:sz w:val="28"/>
          <w:szCs w:val="28"/>
        </w:rPr>
      </w:pPr>
    </w:p>
    <w:p w:rsidR="00C46B84" w:rsidRDefault="00C46B84" w:rsidP="00A536CF">
      <w:pPr>
        <w:tabs>
          <w:tab w:val="left" w:pos="142"/>
        </w:tabs>
        <w:spacing w:before="240" w:after="0" w:line="360" w:lineRule="auto"/>
        <w:rPr>
          <w:rFonts w:ascii="Times New Roman" w:hAnsi="Times New Roman" w:cs="Times New Roman"/>
          <w:b/>
          <w:sz w:val="28"/>
          <w:szCs w:val="28"/>
        </w:rPr>
      </w:pPr>
    </w:p>
    <w:p w:rsidR="00CB2726" w:rsidRDefault="00CB2726" w:rsidP="00A536CF">
      <w:pPr>
        <w:pStyle w:val="a5"/>
      </w:pPr>
    </w:p>
    <w:p w:rsidR="00CB2726" w:rsidRDefault="00CB2726" w:rsidP="00A536CF">
      <w:pPr>
        <w:pStyle w:val="a5"/>
      </w:pPr>
    </w:p>
    <w:p w:rsidR="00CB2726" w:rsidRDefault="00CB2726" w:rsidP="00A536CF">
      <w:pPr>
        <w:pStyle w:val="a5"/>
      </w:pPr>
    </w:p>
    <w:p w:rsidR="00CB2726" w:rsidRDefault="00CB2726" w:rsidP="00A536CF">
      <w:pPr>
        <w:pStyle w:val="a5"/>
      </w:pPr>
    </w:p>
    <w:p w:rsidR="00CB2726" w:rsidRDefault="00CB2726" w:rsidP="00A536CF">
      <w:pPr>
        <w:pStyle w:val="a5"/>
      </w:pPr>
    </w:p>
    <w:p w:rsidR="00A536CF" w:rsidRDefault="00A536CF" w:rsidP="00A536CF">
      <w:pPr>
        <w:pStyle w:val="a5"/>
      </w:pPr>
      <w:r>
        <w:t>Должность руководителя ОУ,                  Роспись</w:t>
      </w:r>
    </w:p>
    <w:p w:rsidR="00A536CF" w:rsidRPr="00A536CF" w:rsidRDefault="00A536CF" w:rsidP="00A536CF">
      <w:pPr>
        <w:pStyle w:val="a5"/>
      </w:pPr>
      <w:r>
        <w:t xml:space="preserve">учреждения ДО                                                М.П.                          </w:t>
      </w:r>
      <w:r w:rsidR="001F5131">
        <w:t xml:space="preserve">ФИО  </w:t>
      </w:r>
      <w:r>
        <w:t xml:space="preserve"> ______________</w:t>
      </w:r>
      <w:r w:rsidR="00CB2726">
        <w:t>__</w:t>
      </w:r>
      <w:r w:rsidR="001F5131">
        <w:t>_________</w:t>
      </w:r>
    </w:p>
    <w:sectPr w:rsidR="00A536CF" w:rsidRPr="00A536CF" w:rsidSect="002D31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40ED"/>
    <w:multiLevelType w:val="multilevel"/>
    <w:tmpl w:val="64381E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C78004E"/>
    <w:multiLevelType w:val="hybridMultilevel"/>
    <w:tmpl w:val="C4569C88"/>
    <w:lvl w:ilvl="0" w:tplc="0F56B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25003D"/>
    <w:multiLevelType w:val="hybridMultilevel"/>
    <w:tmpl w:val="B56C7D60"/>
    <w:lvl w:ilvl="0" w:tplc="0B7AB8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311A66A2"/>
    <w:multiLevelType w:val="hybridMultilevel"/>
    <w:tmpl w:val="224E6D78"/>
    <w:lvl w:ilvl="0" w:tplc="0B7AB8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D6E693E"/>
    <w:multiLevelType w:val="hybridMultilevel"/>
    <w:tmpl w:val="8D72B676"/>
    <w:lvl w:ilvl="0" w:tplc="0B7AB8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694C4E63"/>
    <w:multiLevelType w:val="hybridMultilevel"/>
    <w:tmpl w:val="F36AD43E"/>
    <w:lvl w:ilvl="0" w:tplc="0B7AB8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7AF67975"/>
    <w:multiLevelType w:val="hybridMultilevel"/>
    <w:tmpl w:val="B99C0822"/>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FE3F4E"/>
    <w:multiLevelType w:val="hybridMultilevel"/>
    <w:tmpl w:val="8752ED0A"/>
    <w:lvl w:ilvl="0" w:tplc="0B7AB8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7468F"/>
    <w:rsid w:val="000420A9"/>
    <w:rsid w:val="00066A36"/>
    <w:rsid w:val="001309CD"/>
    <w:rsid w:val="001F5131"/>
    <w:rsid w:val="0022713B"/>
    <w:rsid w:val="0023646B"/>
    <w:rsid w:val="00262781"/>
    <w:rsid w:val="002D31DE"/>
    <w:rsid w:val="002F100E"/>
    <w:rsid w:val="00331B67"/>
    <w:rsid w:val="003459E7"/>
    <w:rsid w:val="00376D23"/>
    <w:rsid w:val="003C32FF"/>
    <w:rsid w:val="003C5B0A"/>
    <w:rsid w:val="00406A73"/>
    <w:rsid w:val="004942B9"/>
    <w:rsid w:val="004957CE"/>
    <w:rsid w:val="00597706"/>
    <w:rsid w:val="005E15A2"/>
    <w:rsid w:val="005F48FE"/>
    <w:rsid w:val="00606CCE"/>
    <w:rsid w:val="0069276A"/>
    <w:rsid w:val="006B1F58"/>
    <w:rsid w:val="006F3D19"/>
    <w:rsid w:val="007A327E"/>
    <w:rsid w:val="00806781"/>
    <w:rsid w:val="00862AFD"/>
    <w:rsid w:val="008D0D9A"/>
    <w:rsid w:val="00944B4E"/>
    <w:rsid w:val="0096128B"/>
    <w:rsid w:val="0096183B"/>
    <w:rsid w:val="0097468F"/>
    <w:rsid w:val="00975279"/>
    <w:rsid w:val="009E640D"/>
    <w:rsid w:val="00A35D9A"/>
    <w:rsid w:val="00A536CF"/>
    <w:rsid w:val="00A623B5"/>
    <w:rsid w:val="00AB3D47"/>
    <w:rsid w:val="00B1320F"/>
    <w:rsid w:val="00B33E53"/>
    <w:rsid w:val="00B95ACB"/>
    <w:rsid w:val="00BC7BBD"/>
    <w:rsid w:val="00BF1EF6"/>
    <w:rsid w:val="00C0606B"/>
    <w:rsid w:val="00C46B84"/>
    <w:rsid w:val="00CA73DD"/>
    <w:rsid w:val="00CB2726"/>
    <w:rsid w:val="00CC2975"/>
    <w:rsid w:val="00CE37EF"/>
    <w:rsid w:val="00D04CBC"/>
    <w:rsid w:val="00D17887"/>
    <w:rsid w:val="00D357E7"/>
    <w:rsid w:val="00D70EC7"/>
    <w:rsid w:val="00DA490F"/>
    <w:rsid w:val="00EC1402"/>
    <w:rsid w:val="00F11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D47"/>
    <w:pPr>
      <w:ind w:left="720"/>
      <w:contextualSpacing/>
    </w:pPr>
  </w:style>
  <w:style w:type="table" w:styleId="a4">
    <w:name w:val="Table Grid"/>
    <w:basedOn w:val="a1"/>
    <w:uiPriority w:val="59"/>
    <w:rsid w:val="005E1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C46B8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22BF-3BEC-45E8-AF89-EC733592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NNic</dc:creator>
  <cp:lastModifiedBy>User_3</cp:lastModifiedBy>
  <cp:revision>21</cp:revision>
  <dcterms:created xsi:type="dcterms:W3CDTF">2022-10-19T03:54:00Z</dcterms:created>
  <dcterms:modified xsi:type="dcterms:W3CDTF">2022-10-25T10:58:00Z</dcterms:modified>
</cp:coreProperties>
</file>