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559" w:rsidRPr="0091585C" w:rsidRDefault="007D2559" w:rsidP="007D2559">
      <w:pPr>
        <w:spacing w:after="0" w:line="240" w:lineRule="auto"/>
        <w:ind w:firstLine="709"/>
        <w:jc w:val="center"/>
        <w:rPr>
          <w:rFonts w:ascii="Times New Roman" w:hAnsi="Times New Roman"/>
          <w:b/>
          <w:sz w:val="24"/>
          <w:szCs w:val="24"/>
        </w:rPr>
      </w:pPr>
      <w:bookmarkStart w:id="0" w:name="_GoBack"/>
      <w:bookmarkEnd w:id="0"/>
      <w:r w:rsidRPr="0091585C">
        <w:rPr>
          <w:rFonts w:ascii="Times New Roman" w:hAnsi="Times New Roman"/>
          <w:b/>
          <w:bCs/>
          <w:sz w:val="24"/>
          <w:szCs w:val="24"/>
        </w:rPr>
        <w:t xml:space="preserve">Согласие на обработку персональных данных, использование </w:t>
      </w:r>
      <w:r w:rsidRPr="0091585C">
        <w:rPr>
          <w:rFonts w:ascii="Times New Roman" w:hAnsi="Times New Roman"/>
          <w:b/>
          <w:sz w:val="24"/>
          <w:szCs w:val="24"/>
        </w:rPr>
        <w:t>фото и видеоматериалов (заполняется законным представителем)</w:t>
      </w:r>
    </w:p>
    <w:p w:rsidR="007D2559" w:rsidRPr="0091585C" w:rsidRDefault="007D2559" w:rsidP="007D2559">
      <w:pPr>
        <w:spacing w:after="0" w:line="240" w:lineRule="auto"/>
        <w:ind w:firstLine="709"/>
        <w:jc w:val="center"/>
        <w:rPr>
          <w:rFonts w:ascii="Times New Roman" w:hAnsi="Times New Roman"/>
          <w:b/>
          <w:bCs/>
          <w:sz w:val="24"/>
          <w:szCs w:val="24"/>
        </w:rPr>
      </w:pPr>
    </w:p>
    <w:p w:rsidR="007D2559" w:rsidRPr="0091585C" w:rsidRDefault="007D2559" w:rsidP="007D2559">
      <w:pPr>
        <w:spacing w:after="0" w:line="240" w:lineRule="auto"/>
        <w:ind w:firstLine="709"/>
        <w:jc w:val="both"/>
        <w:rPr>
          <w:rFonts w:ascii="Times New Roman" w:hAnsi="Times New Roman"/>
          <w:sz w:val="24"/>
          <w:szCs w:val="24"/>
        </w:rPr>
      </w:pPr>
      <w:r w:rsidRPr="0091585C">
        <w:rPr>
          <w:rFonts w:ascii="Times New Roman" w:hAnsi="Times New Roman"/>
          <w:sz w:val="24"/>
          <w:szCs w:val="24"/>
        </w:rPr>
        <w:t>Я,______________________________________________________________________________________________________________________________________________________________________________________________________________________________________________</w:t>
      </w:r>
    </w:p>
    <w:p w:rsidR="007D2559" w:rsidRPr="0091585C" w:rsidRDefault="007D2559" w:rsidP="007D2559">
      <w:pPr>
        <w:spacing w:after="0" w:line="240" w:lineRule="auto"/>
        <w:ind w:firstLine="709"/>
        <w:jc w:val="center"/>
        <w:rPr>
          <w:rFonts w:ascii="Times New Roman" w:hAnsi="Times New Roman"/>
          <w:sz w:val="24"/>
          <w:szCs w:val="24"/>
        </w:rPr>
      </w:pPr>
      <w:r w:rsidRPr="0091585C">
        <w:rPr>
          <w:rFonts w:ascii="Times New Roman" w:hAnsi="Times New Roman"/>
          <w:sz w:val="24"/>
          <w:szCs w:val="24"/>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7D2559" w:rsidRPr="0091585C" w:rsidRDefault="007D2559" w:rsidP="007D2559">
      <w:pPr>
        <w:spacing w:after="0" w:line="240" w:lineRule="auto"/>
        <w:jc w:val="both"/>
        <w:rPr>
          <w:rFonts w:ascii="Times New Roman" w:hAnsi="Times New Roman"/>
          <w:sz w:val="24"/>
          <w:szCs w:val="24"/>
        </w:rPr>
      </w:pPr>
      <w:r w:rsidRPr="0091585C">
        <w:rPr>
          <w:rFonts w:ascii="Times New Roman" w:hAnsi="Times New Roman"/>
          <w:sz w:val="24"/>
          <w:szCs w:val="24"/>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фото и видеоматериала с изображениями и участием несовершеннолетнего:</w:t>
      </w:r>
    </w:p>
    <w:p w:rsidR="007D2559" w:rsidRPr="0091585C" w:rsidRDefault="007D2559" w:rsidP="007D2559">
      <w:pPr>
        <w:spacing w:after="0" w:line="240" w:lineRule="auto"/>
        <w:jc w:val="both"/>
        <w:rPr>
          <w:rFonts w:ascii="Times New Roman" w:hAnsi="Times New Roman"/>
          <w:sz w:val="24"/>
          <w:szCs w:val="24"/>
        </w:rPr>
      </w:pPr>
      <w:r w:rsidRPr="0091585C">
        <w:rPr>
          <w:rFonts w:ascii="Times New Roman" w:hAnsi="Times New Roman"/>
          <w:sz w:val="24"/>
          <w:szCs w:val="24"/>
        </w:rPr>
        <w:t>____________________________________________________________________________________________________________________________________________________________________</w:t>
      </w:r>
    </w:p>
    <w:p w:rsidR="007D2559" w:rsidRPr="0091585C" w:rsidRDefault="007D2559" w:rsidP="007D2559">
      <w:pPr>
        <w:spacing w:after="0" w:line="240" w:lineRule="auto"/>
        <w:ind w:firstLine="709"/>
        <w:jc w:val="center"/>
        <w:rPr>
          <w:rFonts w:ascii="Times New Roman" w:hAnsi="Times New Roman"/>
          <w:sz w:val="24"/>
          <w:szCs w:val="24"/>
          <w:vertAlign w:val="superscript"/>
        </w:rPr>
      </w:pPr>
      <w:r w:rsidRPr="0091585C">
        <w:rPr>
          <w:rFonts w:ascii="Times New Roman" w:hAnsi="Times New Roman"/>
          <w:sz w:val="24"/>
          <w:szCs w:val="24"/>
          <w:vertAlign w:val="superscript"/>
        </w:rPr>
        <w:t>(фамилия, имя, отчество, адрес несовершеннолетнего, свидетельство о рождении или паспорт: серия, номер, кем и когда выдан)</w:t>
      </w:r>
    </w:p>
    <w:p w:rsidR="007D2559" w:rsidRPr="0091585C" w:rsidRDefault="007D2559" w:rsidP="007D2559">
      <w:pPr>
        <w:spacing w:after="0" w:line="240" w:lineRule="auto"/>
        <w:jc w:val="both"/>
        <w:rPr>
          <w:rFonts w:ascii="Times New Roman" w:hAnsi="Times New Roman"/>
          <w:sz w:val="24"/>
          <w:szCs w:val="24"/>
        </w:rPr>
      </w:pPr>
      <w:r w:rsidRPr="0091585C">
        <w:rPr>
          <w:rFonts w:ascii="Times New Roman" w:hAnsi="Times New Roman"/>
          <w:sz w:val="24"/>
          <w:szCs w:val="24"/>
        </w:rPr>
        <w:t>(далее – Несовершеннолетний) на следующих условиях.</w:t>
      </w:r>
    </w:p>
    <w:p w:rsidR="007D2559" w:rsidRPr="0091585C" w:rsidRDefault="007D2559" w:rsidP="007D2559">
      <w:pPr>
        <w:tabs>
          <w:tab w:val="left" w:pos="993"/>
        </w:tabs>
        <w:spacing w:after="0" w:line="240" w:lineRule="auto"/>
        <w:ind w:firstLine="709"/>
        <w:jc w:val="both"/>
        <w:rPr>
          <w:rFonts w:ascii="Times New Roman" w:hAnsi="Times New Roman"/>
          <w:sz w:val="24"/>
          <w:szCs w:val="24"/>
        </w:rPr>
      </w:pPr>
      <w:r w:rsidRPr="0091585C">
        <w:rPr>
          <w:rFonts w:ascii="Times New Roman" w:hAnsi="Times New Roman"/>
          <w:sz w:val="24"/>
          <w:szCs w:val="24"/>
        </w:rPr>
        <w:t>1.</w:t>
      </w:r>
      <w:r w:rsidRPr="0091585C">
        <w:rPr>
          <w:rFonts w:ascii="Times New Roman" w:hAnsi="Times New Roman"/>
          <w:sz w:val="24"/>
          <w:szCs w:val="24"/>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7D2559" w:rsidRPr="0091585C" w:rsidRDefault="007D2559" w:rsidP="007D2559">
      <w:pPr>
        <w:tabs>
          <w:tab w:val="left" w:pos="851"/>
        </w:tabs>
        <w:spacing w:after="0" w:line="240" w:lineRule="auto"/>
        <w:ind w:firstLine="567"/>
        <w:jc w:val="both"/>
        <w:rPr>
          <w:rFonts w:ascii="Times New Roman" w:hAnsi="Times New Roman"/>
          <w:sz w:val="24"/>
          <w:szCs w:val="24"/>
        </w:rPr>
      </w:pPr>
      <w:r w:rsidRPr="0091585C">
        <w:rPr>
          <w:rFonts w:ascii="Times New Roman" w:hAnsi="Times New Roman"/>
          <w:sz w:val="24"/>
          <w:szCs w:val="24"/>
        </w:rPr>
        <w:t>2.</w:t>
      </w:r>
      <w:r w:rsidRPr="0091585C">
        <w:rPr>
          <w:rFonts w:ascii="Times New Roman" w:hAnsi="Times New Roman"/>
          <w:sz w:val="24"/>
          <w:szCs w:val="24"/>
        </w:rPr>
        <w:tab/>
        <w:t>Перечень персональных данных Законного представителя, передаваемых Оператору на обработку:</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фамилия, имя, отчество;</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номер телефона;</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адрес;</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сведения об основном документе, удостоверяющем личность;</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адрес электронной почты.</w:t>
      </w:r>
    </w:p>
    <w:p w:rsidR="007D2559" w:rsidRPr="0091585C" w:rsidRDefault="007D2559" w:rsidP="007D2559">
      <w:pPr>
        <w:tabs>
          <w:tab w:val="left" w:pos="851"/>
        </w:tabs>
        <w:spacing w:after="0" w:line="240" w:lineRule="auto"/>
        <w:ind w:firstLine="567"/>
        <w:jc w:val="both"/>
        <w:rPr>
          <w:rFonts w:ascii="Times New Roman" w:hAnsi="Times New Roman"/>
          <w:sz w:val="24"/>
          <w:szCs w:val="24"/>
        </w:rPr>
      </w:pPr>
      <w:r w:rsidRPr="0091585C">
        <w:rPr>
          <w:rFonts w:ascii="Times New Roman" w:hAnsi="Times New Roman"/>
          <w:sz w:val="24"/>
          <w:szCs w:val="24"/>
        </w:rPr>
        <w:t>3.</w:t>
      </w:r>
      <w:r w:rsidRPr="0091585C">
        <w:rPr>
          <w:rFonts w:ascii="Times New Roman" w:hAnsi="Times New Roman"/>
          <w:sz w:val="24"/>
          <w:szCs w:val="24"/>
        </w:rPr>
        <w:tab/>
        <w:t>Перечень персональных данных Несовершеннолетнего, передаваемых Оператору на обработку:</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фамилия, имя, отчество;</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год, месяц, дата рождения;</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адрес;</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сведения об основном документе, удостоверяющем личность, или свидетельстве о рождении;</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образовательное учреждение и его адрес, класс;</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номер телефона;</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данные о медицинском полисе;</w:t>
      </w:r>
    </w:p>
    <w:p w:rsidR="007D2559" w:rsidRPr="0091585C" w:rsidRDefault="007D2559" w:rsidP="007D2559">
      <w:pPr>
        <w:numPr>
          <w:ilvl w:val="0"/>
          <w:numId w:val="2"/>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адрес электронной почты.</w:t>
      </w:r>
    </w:p>
    <w:p w:rsidR="007D2559" w:rsidRPr="0091585C" w:rsidRDefault="007D2559" w:rsidP="007D2559">
      <w:pPr>
        <w:tabs>
          <w:tab w:val="left" w:pos="851"/>
        </w:tabs>
        <w:spacing w:after="0" w:line="240" w:lineRule="auto"/>
        <w:ind w:firstLine="709"/>
        <w:jc w:val="both"/>
        <w:rPr>
          <w:rFonts w:ascii="Times New Roman" w:hAnsi="Times New Roman"/>
        </w:rPr>
      </w:pPr>
      <w:r w:rsidRPr="0091585C">
        <w:rPr>
          <w:rFonts w:ascii="Times New Roman" w:hAnsi="Times New Roman"/>
        </w:rPr>
        <w:t>4.</w:t>
      </w:r>
      <w:r w:rsidRPr="0091585C">
        <w:rPr>
          <w:rFonts w:ascii="Times New Roman" w:hAnsi="Times New Roman"/>
        </w:rPr>
        <w:tab/>
        <w:t>Согласие даётся с целью участия субъекта персональных данных в публичных мероприятиях Оператора.</w:t>
      </w:r>
    </w:p>
    <w:p w:rsidR="007D2559" w:rsidRPr="0091585C" w:rsidRDefault="007D2559" w:rsidP="007D2559">
      <w:pPr>
        <w:tabs>
          <w:tab w:val="left" w:pos="851"/>
        </w:tabs>
        <w:spacing w:after="0" w:line="240" w:lineRule="auto"/>
        <w:ind w:firstLine="567"/>
        <w:jc w:val="both"/>
        <w:rPr>
          <w:rFonts w:ascii="Times New Roman" w:hAnsi="Times New Roman"/>
          <w:sz w:val="24"/>
          <w:szCs w:val="24"/>
        </w:rPr>
      </w:pPr>
      <w:r w:rsidRPr="0091585C">
        <w:rPr>
          <w:rFonts w:ascii="Times New Roman" w:hAnsi="Times New Roman"/>
        </w:rPr>
        <w:t>5.</w:t>
      </w:r>
      <w:r w:rsidRPr="0091585C">
        <w:rPr>
          <w:rFonts w:ascii="Times New Roman" w:hAnsi="Times New Roman"/>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публичных мероприятий, для достижения</w:t>
      </w:r>
      <w:r w:rsidRPr="0091585C">
        <w:rPr>
          <w:rFonts w:ascii="Times New Roman" w:hAnsi="Times New Roman"/>
          <w:sz w:val="24"/>
          <w:szCs w:val="24"/>
        </w:rPr>
        <w:t xml:space="preserve"> вышеуказанных целей.</w:t>
      </w:r>
    </w:p>
    <w:p w:rsidR="007D2559" w:rsidRPr="0091585C" w:rsidRDefault="007D2559" w:rsidP="007D2559">
      <w:pPr>
        <w:tabs>
          <w:tab w:val="left" w:pos="851"/>
        </w:tabs>
        <w:spacing w:after="0" w:line="240" w:lineRule="auto"/>
        <w:ind w:firstLine="567"/>
        <w:jc w:val="both"/>
        <w:rPr>
          <w:rFonts w:ascii="Times New Roman" w:hAnsi="Times New Roman"/>
          <w:sz w:val="24"/>
          <w:szCs w:val="24"/>
        </w:rPr>
      </w:pPr>
      <w:r w:rsidRPr="0091585C">
        <w:rPr>
          <w:rFonts w:ascii="Times New Roman" w:hAnsi="Times New Roman"/>
          <w:sz w:val="24"/>
          <w:szCs w:val="24"/>
        </w:rPr>
        <w:t>6.В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7D2559" w:rsidRPr="0091585C" w:rsidRDefault="007D2559" w:rsidP="007D2559">
      <w:pPr>
        <w:numPr>
          <w:ilvl w:val="0"/>
          <w:numId w:val="1"/>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 xml:space="preserve">фамилия, имя, отчество, </w:t>
      </w:r>
    </w:p>
    <w:p w:rsidR="007D2559" w:rsidRPr="0091585C" w:rsidRDefault="007D2559" w:rsidP="007D2559">
      <w:pPr>
        <w:numPr>
          <w:ilvl w:val="0"/>
          <w:numId w:val="1"/>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год, месяц, дата рождения,</w:t>
      </w:r>
    </w:p>
    <w:p w:rsidR="007D2559" w:rsidRPr="0091585C" w:rsidRDefault="007D2559" w:rsidP="007D2559">
      <w:pPr>
        <w:numPr>
          <w:ilvl w:val="0"/>
          <w:numId w:val="1"/>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образовательное учреждение и его адрес, класс,</w:t>
      </w:r>
    </w:p>
    <w:p w:rsidR="007D2559" w:rsidRPr="0091585C" w:rsidRDefault="007D2559" w:rsidP="007D2559">
      <w:pPr>
        <w:numPr>
          <w:ilvl w:val="0"/>
          <w:numId w:val="1"/>
        </w:numPr>
        <w:tabs>
          <w:tab w:val="left" w:pos="851"/>
        </w:tabs>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lastRenderedPageBreak/>
        <w:t>номер телефона,</w:t>
      </w:r>
    </w:p>
    <w:p w:rsidR="007D2559" w:rsidRPr="0091585C" w:rsidRDefault="007D2559" w:rsidP="007D2559">
      <w:pPr>
        <w:numPr>
          <w:ilvl w:val="0"/>
          <w:numId w:val="1"/>
        </w:numPr>
        <w:spacing w:after="0" w:line="240" w:lineRule="auto"/>
        <w:ind w:left="0" w:firstLine="567"/>
        <w:contextualSpacing/>
        <w:jc w:val="both"/>
        <w:rPr>
          <w:rFonts w:ascii="Times New Roman" w:eastAsia="Calibri" w:hAnsi="Times New Roman"/>
          <w:lang w:eastAsia="en-US"/>
        </w:rPr>
      </w:pPr>
      <w:r w:rsidRPr="0091585C">
        <w:rPr>
          <w:rFonts w:ascii="Times New Roman" w:eastAsia="Calibri" w:hAnsi="Times New Roman"/>
          <w:lang w:eastAsia="en-US"/>
        </w:rPr>
        <w:t>адрес электронной почты.</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7.</w:t>
      </w:r>
      <w:r w:rsidRPr="0091585C">
        <w:rPr>
          <w:rFonts w:ascii="Times New Roman" w:hAnsi="Times New Roman"/>
          <w:sz w:val="24"/>
          <w:szCs w:val="24"/>
        </w:rPr>
        <w:tab/>
        <w:t>Законный представитель даёт своё согласие на использование фото и видеоматериалов с изображениями и участием Несовершеннолетнего, а также их использование исключительно в целях:</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 размещения на сайте ГАНОУ СО «Дворец молодёжи»;</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 размещения на стендах ГАНОУ СО «Дворец молодёжи»;</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8.</w:t>
      </w:r>
      <w:r w:rsidRPr="0091585C">
        <w:rPr>
          <w:rFonts w:ascii="Times New Roman" w:hAnsi="Times New Roman"/>
          <w:sz w:val="24"/>
          <w:szCs w:val="24"/>
        </w:rPr>
        <w:tab/>
        <w:t>Персональные данные подлежат хранению в течение сроков, установленных законодательством Российской Федерации.</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9.</w:t>
      </w:r>
      <w:r w:rsidRPr="0091585C">
        <w:rPr>
          <w:rFonts w:ascii="Times New Roman" w:hAnsi="Times New Roman"/>
          <w:sz w:val="24"/>
          <w:szCs w:val="24"/>
        </w:rPr>
        <w:tab/>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w:t>
      </w:r>
      <w:proofErr w:type="gramStart"/>
      <w:r w:rsidRPr="0091585C">
        <w:rPr>
          <w:rFonts w:ascii="Times New Roman" w:hAnsi="Times New Roman"/>
          <w:sz w:val="24"/>
          <w:szCs w:val="24"/>
        </w:rPr>
        <w:t>фото</w:t>
      </w:r>
      <w:proofErr w:type="gramEnd"/>
      <w:r w:rsidRPr="0091585C">
        <w:rPr>
          <w:rFonts w:ascii="Times New Roman" w:hAnsi="Times New Roman"/>
          <w:sz w:val="24"/>
          <w:szCs w:val="24"/>
        </w:rPr>
        <w:t xml:space="preserve">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7D2559" w:rsidRPr="0091585C" w:rsidRDefault="007D2559" w:rsidP="007D2559">
      <w:pPr>
        <w:spacing w:after="0" w:line="240" w:lineRule="auto"/>
        <w:ind w:firstLine="567"/>
        <w:jc w:val="both"/>
        <w:rPr>
          <w:rFonts w:ascii="Times New Roman" w:hAnsi="Times New Roman"/>
          <w:sz w:val="24"/>
          <w:szCs w:val="24"/>
        </w:rPr>
      </w:pPr>
      <w:r w:rsidRPr="0091585C">
        <w:rPr>
          <w:rFonts w:ascii="Times New Roman" w:hAnsi="Times New Roman"/>
          <w:sz w:val="24"/>
          <w:szCs w:val="24"/>
        </w:rPr>
        <w:t>10.</w:t>
      </w:r>
      <w:r w:rsidRPr="0091585C">
        <w:rPr>
          <w:rFonts w:ascii="Times New Roman" w:hAnsi="Times New Roman"/>
          <w:sz w:val="24"/>
          <w:szCs w:val="24"/>
        </w:rPr>
        <w:tab/>
        <w:t>Законный представитель подтверждает, что, давая согласие, действует по собственной воле и в интересах Несовершеннолетнего.</w:t>
      </w:r>
    </w:p>
    <w:p w:rsidR="007D2559" w:rsidRPr="0091585C" w:rsidRDefault="007D2559" w:rsidP="007D2559">
      <w:pPr>
        <w:spacing w:after="0" w:line="240" w:lineRule="auto"/>
        <w:ind w:firstLine="567"/>
        <w:jc w:val="both"/>
        <w:rPr>
          <w:rFonts w:ascii="Times New Roman" w:hAnsi="Times New Roman"/>
          <w:sz w:val="24"/>
          <w:szCs w:val="24"/>
        </w:rPr>
      </w:pPr>
    </w:p>
    <w:p w:rsidR="007D2559" w:rsidRPr="0091585C" w:rsidRDefault="007D2559" w:rsidP="007D2559">
      <w:pPr>
        <w:spacing w:after="0" w:line="240" w:lineRule="auto"/>
        <w:ind w:firstLine="709"/>
        <w:jc w:val="both"/>
        <w:rPr>
          <w:rFonts w:ascii="Times New Roman" w:hAnsi="Times New Roman"/>
          <w:sz w:val="24"/>
          <w:szCs w:val="24"/>
        </w:rPr>
      </w:pPr>
    </w:p>
    <w:p w:rsidR="007D2559" w:rsidRPr="0091585C" w:rsidRDefault="007D2559" w:rsidP="007D2559">
      <w:pPr>
        <w:spacing w:after="0" w:line="240" w:lineRule="auto"/>
        <w:ind w:firstLine="709"/>
        <w:jc w:val="both"/>
        <w:rPr>
          <w:rFonts w:ascii="Times New Roman" w:hAnsi="Times New Roman"/>
          <w:sz w:val="24"/>
          <w:szCs w:val="24"/>
        </w:rPr>
      </w:pPr>
    </w:p>
    <w:tbl>
      <w:tblPr>
        <w:tblW w:w="5000" w:type="pct"/>
        <w:tblLook w:val="0000" w:firstRow="0" w:lastRow="0" w:firstColumn="0" w:lastColumn="0" w:noHBand="0" w:noVBand="0"/>
      </w:tblPr>
      <w:tblGrid>
        <w:gridCol w:w="2835"/>
        <w:gridCol w:w="7370"/>
      </w:tblGrid>
      <w:tr w:rsidR="007D2559" w:rsidRPr="0091585C" w:rsidTr="00FF6603">
        <w:tc>
          <w:tcPr>
            <w:tcW w:w="5000" w:type="pct"/>
            <w:gridSpan w:val="2"/>
          </w:tcPr>
          <w:p w:rsidR="007D2559" w:rsidRPr="0091585C" w:rsidRDefault="007D2559" w:rsidP="00FF6603">
            <w:pPr>
              <w:spacing w:after="0" w:line="240" w:lineRule="auto"/>
              <w:ind w:firstLine="709"/>
              <w:jc w:val="both"/>
              <w:rPr>
                <w:rFonts w:ascii="Times New Roman" w:hAnsi="Times New Roman"/>
                <w:sz w:val="24"/>
                <w:szCs w:val="24"/>
              </w:rPr>
            </w:pPr>
            <w:r w:rsidRPr="0091585C">
              <w:rPr>
                <w:rFonts w:ascii="Times New Roman" w:hAnsi="Times New Roman"/>
                <w:sz w:val="24"/>
                <w:szCs w:val="24"/>
                <w:lang w:val="en-US"/>
              </w:rPr>
              <w:t>«___»___________</w:t>
            </w:r>
            <w:r w:rsidRPr="0091585C">
              <w:rPr>
                <w:rFonts w:ascii="Times New Roman" w:hAnsi="Times New Roman"/>
                <w:sz w:val="24"/>
                <w:szCs w:val="24"/>
              </w:rPr>
              <w:t>____</w:t>
            </w:r>
            <w:r w:rsidRPr="0091585C">
              <w:rPr>
                <w:rFonts w:ascii="Times New Roman" w:hAnsi="Times New Roman"/>
                <w:sz w:val="24"/>
                <w:szCs w:val="24"/>
                <w:lang w:val="en-US"/>
              </w:rPr>
              <w:t>_</w:t>
            </w:r>
            <w:r w:rsidRPr="0091585C">
              <w:rPr>
                <w:rFonts w:ascii="Times New Roman" w:hAnsi="Times New Roman"/>
                <w:sz w:val="24"/>
                <w:szCs w:val="24"/>
              </w:rPr>
              <w:t xml:space="preserve"> 202</w:t>
            </w:r>
            <w:r>
              <w:rPr>
                <w:rFonts w:ascii="Times New Roman" w:hAnsi="Times New Roman"/>
                <w:sz w:val="24"/>
                <w:szCs w:val="24"/>
              </w:rPr>
              <w:t>4</w:t>
            </w:r>
            <w:r w:rsidRPr="0091585C">
              <w:rPr>
                <w:rFonts w:ascii="Times New Roman" w:hAnsi="Times New Roman"/>
                <w:sz w:val="24"/>
                <w:szCs w:val="24"/>
              </w:rPr>
              <w:t xml:space="preserve"> г.</w:t>
            </w:r>
          </w:p>
        </w:tc>
      </w:tr>
      <w:tr w:rsidR="007D2559" w:rsidRPr="0091585C" w:rsidTr="00FF6603">
        <w:tc>
          <w:tcPr>
            <w:tcW w:w="5000" w:type="pct"/>
            <w:gridSpan w:val="2"/>
          </w:tcPr>
          <w:p w:rsidR="007D2559" w:rsidRPr="0091585C" w:rsidRDefault="007D2559" w:rsidP="00FF6603">
            <w:pPr>
              <w:spacing w:after="0" w:line="240" w:lineRule="auto"/>
              <w:ind w:firstLine="709"/>
              <w:jc w:val="center"/>
              <w:rPr>
                <w:rFonts w:ascii="Times New Roman" w:hAnsi="Times New Roman"/>
                <w:sz w:val="24"/>
                <w:szCs w:val="24"/>
              </w:rPr>
            </w:pPr>
          </w:p>
        </w:tc>
      </w:tr>
      <w:tr w:rsidR="007D2559" w:rsidRPr="0091585C" w:rsidTr="00FF6603">
        <w:tc>
          <w:tcPr>
            <w:tcW w:w="5000" w:type="pct"/>
            <w:gridSpan w:val="2"/>
          </w:tcPr>
          <w:p w:rsidR="007D2559" w:rsidRPr="0091585C" w:rsidRDefault="007D2559" w:rsidP="00FF6603">
            <w:pPr>
              <w:spacing w:after="0" w:line="240" w:lineRule="auto"/>
              <w:ind w:firstLine="709"/>
              <w:jc w:val="center"/>
              <w:rPr>
                <w:rFonts w:ascii="Times New Roman" w:hAnsi="Times New Roman"/>
                <w:sz w:val="24"/>
                <w:szCs w:val="24"/>
              </w:rPr>
            </w:pPr>
          </w:p>
        </w:tc>
      </w:tr>
      <w:tr w:rsidR="007D2559" w:rsidRPr="0091585C" w:rsidTr="00FF6603">
        <w:tc>
          <w:tcPr>
            <w:tcW w:w="5000" w:type="pct"/>
            <w:gridSpan w:val="2"/>
          </w:tcPr>
          <w:p w:rsidR="007D2559" w:rsidRPr="0091585C" w:rsidRDefault="007D2559" w:rsidP="00FF6603">
            <w:pPr>
              <w:spacing w:after="0" w:line="240" w:lineRule="auto"/>
              <w:ind w:firstLine="709"/>
              <w:jc w:val="both"/>
              <w:rPr>
                <w:rFonts w:ascii="Times New Roman" w:hAnsi="Times New Roman"/>
                <w:sz w:val="24"/>
                <w:szCs w:val="24"/>
              </w:rPr>
            </w:pPr>
            <w:r w:rsidRPr="0091585C">
              <w:rPr>
                <w:rFonts w:ascii="Times New Roman" w:hAnsi="Times New Roman"/>
                <w:sz w:val="24"/>
                <w:szCs w:val="24"/>
              </w:rPr>
              <w:t>/____________ /_______________________________________________________</w:t>
            </w:r>
          </w:p>
        </w:tc>
      </w:tr>
      <w:tr w:rsidR="007D2559" w:rsidRPr="0091585C" w:rsidTr="00FF6603">
        <w:tc>
          <w:tcPr>
            <w:tcW w:w="1389" w:type="pct"/>
          </w:tcPr>
          <w:p w:rsidR="007D2559" w:rsidRPr="0091585C" w:rsidRDefault="007D2559" w:rsidP="00FF6603">
            <w:pPr>
              <w:spacing w:after="0" w:line="240" w:lineRule="auto"/>
              <w:ind w:firstLine="709"/>
              <w:jc w:val="center"/>
              <w:rPr>
                <w:rFonts w:ascii="Times New Roman" w:hAnsi="Times New Roman"/>
                <w:sz w:val="24"/>
                <w:szCs w:val="24"/>
              </w:rPr>
            </w:pPr>
            <w:r w:rsidRPr="0091585C">
              <w:rPr>
                <w:rFonts w:ascii="Times New Roman" w:hAnsi="Times New Roman"/>
                <w:sz w:val="24"/>
                <w:szCs w:val="24"/>
                <w:vertAlign w:val="superscript"/>
              </w:rPr>
              <w:t>(подпись)</w:t>
            </w:r>
          </w:p>
        </w:tc>
        <w:tc>
          <w:tcPr>
            <w:tcW w:w="3611" w:type="pct"/>
          </w:tcPr>
          <w:p w:rsidR="007D2559" w:rsidRPr="0091585C" w:rsidRDefault="007D2559" w:rsidP="00FF6603">
            <w:pPr>
              <w:spacing w:after="0" w:line="240" w:lineRule="auto"/>
              <w:ind w:firstLine="709"/>
              <w:jc w:val="center"/>
              <w:rPr>
                <w:rFonts w:ascii="Times New Roman" w:hAnsi="Times New Roman"/>
                <w:sz w:val="24"/>
                <w:szCs w:val="24"/>
                <w:vertAlign w:val="superscript"/>
              </w:rPr>
            </w:pPr>
            <w:r w:rsidRPr="0091585C">
              <w:rPr>
                <w:rFonts w:ascii="Times New Roman" w:hAnsi="Times New Roman"/>
                <w:sz w:val="24"/>
                <w:szCs w:val="24"/>
                <w:vertAlign w:val="superscript"/>
              </w:rPr>
              <w:t>(инициалы, фамилия)</w:t>
            </w:r>
          </w:p>
        </w:tc>
      </w:tr>
    </w:tbl>
    <w:p w:rsidR="007D2559" w:rsidRDefault="007D2559" w:rsidP="007D2559">
      <w:pPr>
        <w:pStyle w:val="a3"/>
        <w:spacing w:line="322" w:lineRule="exact"/>
        <w:ind w:left="0" w:right="4178" w:firstLine="0"/>
        <w:rPr>
          <w:sz w:val="20"/>
          <w:szCs w:val="20"/>
          <w:highlight w:val="yellow"/>
        </w:rPr>
      </w:pPr>
    </w:p>
    <w:p w:rsidR="007D2559" w:rsidRDefault="007D2559" w:rsidP="007D2559">
      <w:pPr>
        <w:pStyle w:val="a3"/>
        <w:spacing w:line="322" w:lineRule="exact"/>
        <w:ind w:left="0" w:right="4178" w:firstLine="0"/>
        <w:rPr>
          <w:sz w:val="20"/>
          <w:szCs w:val="20"/>
          <w:highlight w:val="yellow"/>
        </w:rPr>
      </w:pPr>
    </w:p>
    <w:p w:rsidR="007D2559" w:rsidRDefault="007D2559" w:rsidP="007D2559">
      <w:pPr>
        <w:pStyle w:val="a3"/>
        <w:spacing w:line="322" w:lineRule="exact"/>
        <w:ind w:left="0" w:right="4178" w:firstLine="0"/>
        <w:rPr>
          <w:sz w:val="20"/>
          <w:szCs w:val="20"/>
          <w:highlight w:val="yellow"/>
        </w:rPr>
      </w:pPr>
    </w:p>
    <w:p w:rsidR="00C36DA8" w:rsidRPr="007D2559" w:rsidRDefault="00611AD4" w:rsidP="007D2559"/>
    <w:sectPr w:rsidR="00C36DA8" w:rsidRPr="007D2559" w:rsidSect="007D2559">
      <w:pgSz w:w="11906" w:h="16838"/>
      <w:pgMar w:top="1134" w:right="850"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E9"/>
    <w:rsid w:val="000814D4"/>
    <w:rsid w:val="002A22B5"/>
    <w:rsid w:val="00611AD4"/>
    <w:rsid w:val="007856F7"/>
    <w:rsid w:val="007A0707"/>
    <w:rsid w:val="007D2559"/>
    <w:rsid w:val="008B31E9"/>
    <w:rsid w:val="00B6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194C9-10B3-4F51-8413-EFD6D8C1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6F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D2559"/>
    <w:pPr>
      <w:widowControl w:val="0"/>
      <w:autoSpaceDE w:val="0"/>
      <w:autoSpaceDN w:val="0"/>
      <w:spacing w:after="0" w:line="240" w:lineRule="auto"/>
      <w:ind w:left="102" w:firstLine="707"/>
    </w:pPr>
    <w:rPr>
      <w:rFonts w:ascii="Times New Roman" w:hAnsi="Times New Roman"/>
      <w:sz w:val="28"/>
      <w:szCs w:val="28"/>
      <w:lang w:eastAsia="en-US"/>
    </w:rPr>
  </w:style>
  <w:style w:type="character" w:customStyle="1" w:styleId="a4">
    <w:name w:val="Основной текст Знак"/>
    <w:basedOn w:val="a0"/>
    <w:link w:val="a3"/>
    <w:uiPriority w:val="1"/>
    <w:rsid w:val="007D255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Грачев Михаил Андреевич</cp:lastModifiedBy>
  <cp:revision>8</cp:revision>
  <cp:lastPrinted>2023-02-09T04:02:00Z</cp:lastPrinted>
  <dcterms:created xsi:type="dcterms:W3CDTF">2021-06-07T03:59:00Z</dcterms:created>
  <dcterms:modified xsi:type="dcterms:W3CDTF">2024-02-08T10:42:00Z</dcterms:modified>
</cp:coreProperties>
</file>