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4219"/>
        <w:gridCol w:w="5609"/>
      </w:tblGrid>
      <w:tr w:rsidR="00384695" w:rsidRPr="00384695" w:rsidTr="00A72147">
        <w:trPr>
          <w:trHeight w:val="1065"/>
        </w:trPr>
        <w:tc>
          <w:tcPr>
            <w:tcW w:w="4219" w:type="dxa"/>
          </w:tcPr>
          <w:p w:rsidR="00384695" w:rsidRPr="00384695" w:rsidRDefault="00384695" w:rsidP="003846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методическом совете </w:t>
            </w:r>
          </w:p>
          <w:p w:rsidR="00EA62AF" w:rsidRDefault="00C42B53" w:rsidP="003846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ПМ</w:t>
            </w:r>
            <w:r w:rsidR="00384695" w:rsidRPr="00384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</w:p>
          <w:p w:rsidR="00384695" w:rsidRPr="00384695" w:rsidRDefault="00384695" w:rsidP="003846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«ЦРТ им</w:t>
            </w:r>
            <w:r w:rsidR="00EA6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Н.Е.Бобровой»  </w:t>
            </w:r>
          </w:p>
          <w:p w:rsidR="00384695" w:rsidRPr="00384695" w:rsidRDefault="00384695" w:rsidP="00384695">
            <w:pPr>
              <w:spacing w:after="0"/>
              <w:rPr>
                <w:rFonts w:ascii="Calibri" w:eastAsia="Times New Roman" w:hAnsi="Calibri" w:cs="Times New Roman"/>
                <w:sz w:val="16"/>
                <w:lang w:eastAsia="ru-RU"/>
              </w:rPr>
            </w:pPr>
            <w:r w:rsidRPr="00C9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C96023" w:rsidRPr="00C9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4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C4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  <w:r w:rsidR="00A7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C4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                                                                     </w:t>
            </w:r>
          </w:p>
        </w:tc>
        <w:tc>
          <w:tcPr>
            <w:tcW w:w="5609" w:type="dxa"/>
          </w:tcPr>
          <w:p w:rsidR="00384695" w:rsidRPr="00384695" w:rsidRDefault="00027AF8" w:rsidP="00A7214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="00384695" w:rsidRPr="00384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62AF" w:rsidRDefault="00C42B53" w:rsidP="00A7214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ПМ</w:t>
            </w:r>
            <w:r w:rsidR="00384695" w:rsidRPr="00384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</w:p>
          <w:p w:rsidR="00C96023" w:rsidRDefault="00384695" w:rsidP="00A7214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«ЦРТ им. Н.Е.Бобровой»                                                                                   </w:t>
            </w:r>
            <w:r w:rsidR="00C9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Аникиева Т.В.</w:t>
            </w:r>
          </w:p>
          <w:p w:rsidR="00384695" w:rsidRPr="00384695" w:rsidRDefault="00EA62AF" w:rsidP="00A7214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C4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384695" w:rsidRPr="00384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384695" w:rsidRPr="00384695" w:rsidRDefault="00384695" w:rsidP="0038469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4695" w:rsidRPr="00384695" w:rsidRDefault="00384695" w:rsidP="003846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4695" w:rsidRPr="00384695" w:rsidRDefault="00384695" w:rsidP="003846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384695" w:rsidRPr="00384695" w:rsidRDefault="00384695" w:rsidP="003846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</w:t>
      </w:r>
      <w:r w:rsidRPr="00384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2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учебных, методических,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дидактических средств обучения </w:t>
      </w:r>
    </w:p>
    <w:p w:rsidR="00384695" w:rsidRPr="00384695" w:rsidRDefault="00384695" w:rsidP="00E958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4695" w:rsidRDefault="00087484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384695" w:rsidRDefault="00384695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Положение регламентирует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задачи, категорию участников, </w:t>
      </w:r>
      <w:r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критерии оценивания конкурса </w:t>
      </w:r>
      <w:r w:rsidR="00C42B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учебных, методических,</w:t>
      </w:r>
      <w:r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дидактических средств обучения</w:t>
      </w:r>
      <w:r w:rsidR="00EA6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Конкурс)</w:t>
      </w:r>
      <w:r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ПГО «ЦРТ им. Н.Е.Бобровой»</w:t>
      </w:r>
      <w:r w:rsidR="00EA62AF"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ЦРТ)</w:t>
      </w:r>
      <w:r w:rsidR="00AD4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2AF" w:rsidRPr="00384695" w:rsidRDefault="00EA62AF" w:rsidP="000048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с Федеральным законом </w:t>
      </w:r>
      <w:r w:rsidR="00A70C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12.2012 года «Об образовании в Российской Федерации»</w:t>
      </w:r>
      <w:r w:rsidR="00A7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МБУ ДО ПГО «ЦРТ им. Н.Е. Бобровой», утвержденного </w:t>
      </w:r>
      <w:r w:rsidR="00A70CC8" w:rsidRPr="00A70CC8">
        <w:rPr>
          <w:rFonts w:ascii="Times New Roman" w:eastAsia="Calibri" w:hAnsi="Times New Roman" w:cs="Times New Roman"/>
          <w:sz w:val="28"/>
          <w:szCs w:val="28"/>
          <w:lang w:eastAsia="ar-SA"/>
        </w:rPr>
        <w:t>Приказ</w:t>
      </w:r>
      <w:r w:rsidR="00A70CC8">
        <w:rPr>
          <w:rFonts w:ascii="Times New Roman" w:eastAsia="Calibri" w:hAnsi="Times New Roman" w:cs="Times New Roman"/>
          <w:sz w:val="28"/>
          <w:szCs w:val="28"/>
          <w:lang w:eastAsia="ar-SA"/>
        </w:rPr>
        <w:t>ом  №60 -Д от 03.03.2016 года</w:t>
      </w:r>
      <w:r w:rsidR="00AD40E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70CC8" w:rsidRDefault="00EA62AF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384695"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384695"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соответствии с годовым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методических мероприятий </w:t>
      </w:r>
      <w:r w:rsidR="00384695"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ПГО «ЦРТ им. Н.Е.</w:t>
      </w:r>
      <w:r w:rsidR="00AD40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Бобровой».</w:t>
      </w:r>
    </w:p>
    <w:p w:rsidR="00384695" w:rsidRDefault="00EA62AF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384695"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94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695"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формой представления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ктического опыта педагогов дополнительного образования</w:t>
      </w:r>
      <w:r w:rsidR="000A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задач </w:t>
      </w:r>
      <w:r w:rsidR="00384695"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образовательной деятельности в условиях ЦРТ</w:t>
      </w:r>
      <w:r w:rsidR="00AD4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695" w:rsidRPr="00384695" w:rsidRDefault="00384695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695" w:rsidRPr="00384695" w:rsidRDefault="00A70CC8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B6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</w:t>
      </w:r>
      <w:r w:rsidR="00087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задачи</w:t>
      </w:r>
    </w:p>
    <w:p w:rsidR="00593409" w:rsidRDefault="00384695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9427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опыта работы педагогов с использованием учебных, методических, дидактических средств обучения, формирование общественного представления о творчески работающих педагогах учреждения.</w:t>
      </w:r>
    </w:p>
    <w:p w:rsidR="00942702" w:rsidRDefault="00384695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091F98" w:rsidRPr="00942702" w:rsidRDefault="00942702" w:rsidP="00942702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поощрение творческой инициативы, энтузиазма педагогических кадров в повышении эффективности педагогической деятельности и качества образования;</w:t>
      </w:r>
    </w:p>
    <w:p w:rsidR="00942702" w:rsidRDefault="00942702" w:rsidP="00942702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выявление и распространение авторских дидактических средств обучения, технологий, методических материалов, сопровождающих учебно-воспитательный процесс;</w:t>
      </w:r>
    </w:p>
    <w:p w:rsidR="00E9581F" w:rsidRPr="00942702" w:rsidRDefault="00942702" w:rsidP="00004832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инновационных разработок, способствующих обновлению учебно-воспитательного процесса в учреждении.</w:t>
      </w:r>
    </w:p>
    <w:p w:rsidR="008664EF" w:rsidRPr="008664EF" w:rsidRDefault="00087484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конкурса</w:t>
      </w:r>
    </w:p>
    <w:p w:rsidR="008664EF" w:rsidRDefault="00852EAB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К</w:t>
      </w:r>
      <w:r w:rsidR="00866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принимают участие педа</w:t>
      </w:r>
      <w:r w:rsidR="0094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гогические работники  </w:t>
      </w:r>
      <w:r w:rsidR="00E9581F">
        <w:rPr>
          <w:rFonts w:ascii="Times New Roman" w:eastAsia="Times New Roman" w:hAnsi="Times New Roman" w:cs="Times New Roman"/>
          <w:sz w:val="28"/>
          <w:szCs w:val="28"/>
          <w:lang w:eastAsia="ru-RU"/>
        </w:rPr>
        <w:t>ЦРТ</w:t>
      </w:r>
      <w:r w:rsidR="00087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4EF" w:rsidRDefault="008664EF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Возраст и стаж педагогической деятельности не ограничен</w:t>
      </w:r>
      <w:r w:rsidR="00087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81F" w:rsidRPr="00384695" w:rsidRDefault="008664EF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На конкурс принимаются индивидуальные работы</w:t>
      </w:r>
      <w:r w:rsidR="00E95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695" w:rsidRPr="00384695" w:rsidRDefault="00E9581F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95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Условия </w:t>
      </w:r>
      <w:r w:rsidR="0037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сроки </w:t>
      </w:r>
      <w:r w:rsidR="00C95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конкурса</w:t>
      </w:r>
    </w:p>
    <w:p w:rsidR="00E9581F" w:rsidRDefault="00E9581F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Конкурс проводится </w:t>
      </w:r>
      <w:r w:rsidR="008048D3" w:rsidRPr="00804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ноября 2025 года</w:t>
      </w:r>
      <w:r w:rsidR="008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очной</w:t>
      </w:r>
      <w:r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виде </w:t>
      </w:r>
      <w:r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</w:t>
      </w:r>
      <w:r w:rsidR="008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учебных, методических,</w:t>
      </w:r>
      <w:r w:rsidR="009B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дидактических </w:t>
      </w:r>
      <w:r w:rsidR="009B63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Pr="003846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8D3" w:rsidRPr="008048D3" w:rsidRDefault="008048D3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Конкурсные материалы предоставляются на бумажных и электронных носителях до 21 ноября 2025 года. Заявки предоставляются заместителю директора по УВР или на почту </w:t>
      </w:r>
      <w:hyperlink r:id="rId8" w:history="1">
        <w:r w:rsidRPr="00AB164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crdu</w:t>
        </w:r>
        <w:r w:rsidRPr="00AB164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AB164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AB164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AB164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AB164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пометкой «Конкурс».</w:t>
      </w:r>
    </w:p>
    <w:p w:rsidR="00376FC1" w:rsidRDefault="008048D3" w:rsidP="000048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конкурсным материалам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 xml:space="preserve"> </w:t>
      </w:r>
      <w:r w:rsidR="005C5995"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r w:rsidRPr="008048D3">
        <w:rPr>
          <w:rFonts w:ascii="Times New Roman" w:hAnsi="Times New Roman" w:cs="Times New Roman"/>
          <w:sz w:val="28"/>
          <w:szCs w:val="28"/>
        </w:rPr>
        <w:t>материалы представляют собой итог творческих наработок педагогов, творчески относящихся к повышению эффективности педагогической деятельности.  Это могут быть:</w:t>
      </w:r>
    </w:p>
    <w:p w:rsidR="008048D3" w:rsidRPr="008048D3" w:rsidRDefault="008048D3" w:rsidP="008048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дидактические материалы к занятиям;</w:t>
      </w:r>
    </w:p>
    <w:p w:rsidR="008048D3" w:rsidRPr="008048D3" w:rsidRDefault="008048D3" w:rsidP="008048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диагностические материалы по оценке результативности образовательной деятельности;</w:t>
      </w:r>
    </w:p>
    <w:p w:rsidR="008048D3" w:rsidRPr="008048D3" w:rsidRDefault="008048D3" w:rsidP="008048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методические рекомендации (свои) по использованию программ, разделов программы;</w:t>
      </w:r>
    </w:p>
    <w:p w:rsidR="008048D3" w:rsidRPr="008048D3" w:rsidRDefault="008048D3" w:rsidP="008048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учебные пособия;</w:t>
      </w:r>
    </w:p>
    <w:p w:rsidR="008048D3" w:rsidRPr="008048D3" w:rsidRDefault="008048D3" w:rsidP="008048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методические разработки.</w:t>
      </w:r>
    </w:p>
    <w:p w:rsidR="008048D3" w:rsidRPr="008048D3" w:rsidRDefault="008048D3" w:rsidP="008048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обучающие и развивающие игры;</w:t>
      </w:r>
    </w:p>
    <w:p w:rsidR="008048D3" w:rsidRPr="008048D3" w:rsidRDefault="008048D3" w:rsidP="008048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электронные пособия.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  <w:u w:val="single"/>
        </w:rPr>
        <w:t>Дидактические материалы</w:t>
      </w:r>
      <w:r w:rsidRPr="008048D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048D3">
        <w:rPr>
          <w:rFonts w:ascii="Times New Roman" w:hAnsi="Times New Roman" w:cs="Times New Roman"/>
          <w:sz w:val="28"/>
          <w:szCs w:val="28"/>
        </w:rPr>
        <w:t>особый тип учебн</w:t>
      </w:r>
      <w:r w:rsidR="005C5995">
        <w:rPr>
          <w:rFonts w:ascii="Times New Roman" w:hAnsi="Times New Roman" w:cs="Times New Roman"/>
          <w:sz w:val="28"/>
          <w:szCs w:val="28"/>
        </w:rPr>
        <w:t>ых пособий, раздаваемых обучающимся</w:t>
      </w:r>
      <w:r w:rsidRPr="008048D3">
        <w:rPr>
          <w:rFonts w:ascii="Times New Roman" w:hAnsi="Times New Roman" w:cs="Times New Roman"/>
          <w:sz w:val="28"/>
          <w:szCs w:val="28"/>
        </w:rPr>
        <w:t xml:space="preserve">, воспитанникам для </w:t>
      </w:r>
      <w:r w:rsidR="005C5995">
        <w:rPr>
          <w:rFonts w:ascii="Times New Roman" w:hAnsi="Times New Roman" w:cs="Times New Roman"/>
          <w:sz w:val="28"/>
          <w:szCs w:val="28"/>
        </w:rPr>
        <w:t xml:space="preserve">самостоятельной работы в </w:t>
      </w:r>
      <w:r w:rsidRPr="008048D3">
        <w:rPr>
          <w:rFonts w:ascii="Times New Roman" w:hAnsi="Times New Roman" w:cs="Times New Roman"/>
          <w:sz w:val="28"/>
          <w:szCs w:val="28"/>
        </w:rPr>
        <w:t xml:space="preserve"> аудитории </w:t>
      </w:r>
      <w:r w:rsidR="005C5995">
        <w:rPr>
          <w:rFonts w:ascii="Times New Roman" w:hAnsi="Times New Roman" w:cs="Times New Roman"/>
          <w:sz w:val="28"/>
          <w:szCs w:val="28"/>
        </w:rPr>
        <w:t>или дома,</w:t>
      </w:r>
      <w:r w:rsidRPr="008048D3">
        <w:rPr>
          <w:rFonts w:ascii="Times New Roman" w:hAnsi="Times New Roman" w:cs="Times New Roman"/>
          <w:sz w:val="28"/>
          <w:szCs w:val="28"/>
        </w:rPr>
        <w:t xml:space="preserve"> или демонстрируе</w:t>
      </w:r>
      <w:r w:rsidR="005C5995">
        <w:rPr>
          <w:rFonts w:ascii="Times New Roman" w:hAnsi="Times New Roman" w:cs="Times New Roman"/>
          <w:sz w:val="28"/>
          <w:szCs w:val="28"/>
        </w:rPr>
        <w:t>мых педагогом перед всей группой</w:t>
      </w:r>
      <w:r w:rsidRPr="008048D3">
        <w:rPr>
          <w:rFonts w:ascii="Times New Roman" w:hAnsi="Times New Roman" w:cs="Times New Roman"/>
          <w:sz w:val="28"/>
          <w:szCs w:val="28"/>
        </w:rPr>
        <w:t>, аудиторией.  Дидактическими материалами называются также сборники задач и упражнений.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  <w:u w:val="single"/>
        </w:rPr>
        <w:t>Диагностические материалы</w:t>
      </w:r>
      <w:r w:rsidRPr="008048D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048D3">
        <w:rPr>
          <w:rFonts w:ascii="Times New Roman" w:hAnsi="Times New Roman" w:cs="Times New Roman"/>
          <w:sz w:val="28"/>
          <w:szCs w:val="28"/>
        </w:rPr>
        <w:t xml:space="preserve">материалы, помогающие измерить, оценить полученные результаты относительно поставленных педагогических целей.  К ним могут быть отнесены как сами измерители (нормированные тесты, </w:t>
      </w:r>
      <w:r w:rsidRPr="008048D3">
        <w:rPr>
          <w:rFonts w:ascii="Times New Roman" w:hAnsi="Times New Roman" w:cs="Times New Roman"/>
          <w:sz w:val="28"/>
          <w:szCs w:val="28"/>
        </w:rPr>
        <w:lastRenderedPageBreak/>
        <w:t>контрольные задания и т.д.), так и описание методов (способов) измерения уровня достижения педагогических целей и задач.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</w:t>
      </w:r>
      <w:r w:rsidRPr="008048D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048D3">
        <w:rPr>
          <w:rFonts w:ascii="Times New Roman" w:hAnsi="Times New Roman" w:cs="Times New Roman"/>
          <w:sz w:val="28"/>
          <w:szCs w:val="28"/>
        </w:rPr>
        <w:t>методические пособия, содержащие комплекс кратких и четко сформулированных предложений и указаний, способствующих внедрению в практику наиболее эффективных методов обучения и воспитания.  Методические рекомендации разрабатываются на основе изучения или обобщения опыта педагогов или проведенного исследования.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  <w:u w:val="single"/>
        </w:rPr>
        <w:t>Учебные пособия</w:t>
      </w:r>
    </w:p>
    <w:p w:rsidR="008048D3" w:rsidRPr="008048D3" w:rsidRDefault="008048D3" w:rsidP="008048D3">
      <w:pPr>
        <w:pStyle w:val="ab"/>
        <w:numPr>
          <w:ilvl w:val="0"/>
          <w:numId w:val="7"/>
        </w:num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 xml:space="preserve">книги, излагающие основы научных знаний по определенному учебному предмету с определенных авторских позиций; </w:t>
      </w:r>
    </w:p>
    <w:p w:rsidR="008048D3" w:rsidRPr="008048D3" w:rsidRDefault="008048D3" w:rsidP="008048D3">
      <w:pPr>
        <w:pStyle w:val="ab"/>
        <w:numPr>
          <w:ilvl w:val="0"/>
          <w:numId w:val="7"/>
        </w:num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книги для педагогов или учащихся, содержащие методические материалы, разъяснения, рекомендации по отдельным учебным предметам;</w:t>
      </w:r>
    </w:p>
    <w:p w:rsidR="008048D3" w:rsidRPr="008048D3" w:rsidRDefault="008048D3" w:rsidP="008048D3">
      <w:pPr>
        <w:pStyle w:val="ab"/>
        <w:numPr>
          <w:ilvl w:val="0"/>
          <w:numId w:val="7"/>
        </w:num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специально изготовленные и натуральные предметы и материалы, использующиеся в качестве источника знаний в учебно-воспитательном процессе.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  <w:u w:val="single"/>
        </w:rPr>
        <w:t>Методические разработки</w:t>
      </w:r>
      <w:r w:rsidRPr="008048D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048D3">
        <w:rPr>
          <w:rFonts w:ascii="Times New Roman" w:hAnsi="Times New Roman" w:cs="Times New Roman"/>
          <w:sz w:val="28"/>
          <w:szCs w:val="28"/>
        </w:rPr>
        <w:t>методические пособия, содержащие конкретные материалы в помощь педагогу.  Содержат примерное планирование материала по определенному курсу на полугодие (год), методику использования отдельных приемов и средств обучения. Помогают педагогу лучше понять теоретические идеи и практические во</w:t>
      </w:r>
      <w:r w:rsidR="005C5995">
        <w:rPr>
          <w:rFonts w:ascii="Times New Roman" w:hAnsi="Times New Roman" w:cs="Times New Roman"/>
          <w:sz w:val="28"/>
          <w:szCs w:val="28"/>
        </w:rPr>
        <w:t>зможности, заложенные в программе</w:t>
      </w:r>
      <w:r w:rsidRPr="008048D3">
        <w:rPr>
          <w:rFonts w:ascii="Times New Roman" w:hAnsi="Times New Roman" w:cs="Times New Roman"/>
          <w:sz w:val="28"/>
          <w:szCs w:val="28"/>
        </w:rPr>
        <w:t>.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48D3">
        <w:rPr>
          <w:rFonts w:ascii="Times New Roman" w:hAnsi="Times New Roman" w:cs="Times New Roman"/>
          <w:sz w:val="28"/>
          <w:szCs w:val="28"/>
          <w:u w:val="single"/>
        </w:rPr>
        <w:t>Обучающие и развивающие игры.</w:t>
      </w:r>
    </w:p>
    <w:p w:rsidR="008048D3" w:rsidRDefault="008048D3" w:rsidP="008048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  <w:u w:val="single"/>
        </w:rPr>
        <w:t>Электронные пособия</w:t>
      </w:r>
      <w:r w:rsidRPr="008048D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048D3">
        <w:rPr>
          <w:rFonts w:ascii="Times New Roman" w:hAnsi="Times New Roman" w:cs="Times New Roman"/>
          <w:sz w:val="28"/>
          <w:szCs w:val="28"/>
        </w:rPr>
        <w:t>демонстрационные материалы (презентации, созданные средства наглядности  т. д.), методические рекомендации и пособия по отдельным разделам и темам программы,  сборники заданий, упражнений, представленные в электронном виде, программы – тренажеры (выполняют функцию дидактических материалов, но могут еще отслеживать ход решения и сообщать об ошибках), программные системы контроля знаний, электронные учебные курсы, обучающие и развивающие игры и т.д.</w:t>
      </w:r>
    </w:p>
    <w:p w:rsidR="005C5995" w:rsidRPr="00D831E6" w:rsidRDefault="005C5995" w:rsidP="008048D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31E6">
        <w:rPr>
          <w:rFonts w:ascii="Times New Roman" w:hAnsi="Times New Roman" w:cs="Times New Roman"/>
          <w:sz w:val="28"/>
          <w:szCs w:val="28"/>
          <w:u w:val="single"/>
        </w:rPr>
        <w:t xml:space="preserve">Педагоги, поступившие на работу в 2025-2026 учебном году могут представить дополнительную </w:t>
      </w:r>
      <w:r w:rsidR="00D831E6" w:rsidRPr="00D831E6">
        <w:rPr>
          <w:rFonts w:ascii="Times New Roman" w:hAnsi="Times New Roman" w:cs="Times New Roman"/>
          <w:sz w:val="28"/>
          <w:szCs w:val="28"/>
          <w:u w:val="single"/>
        </w:rPr>
        <w:t>общеразвивающую программу</w:t>
      </w:r>
      <w:r w:rsidR="00D831E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048D3" w:rsidRPr="00D831E6" w:rsidRDefault="00D831E6" w:rsidP="008048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31E6">
        <w:rPr>
          <w:rFonts w:ascii="Times New Roman" w:hAnsi="Times New Roman" w:cs="Times New Roman"/>
          <w:b/>
          <w:sz w:val="28"/>
          <w:szCs w:val="28"/>
        </w:rPr>
        <w:t>6</w:t>
      </w:r>
      <w:r w:rsidR="008048D3" w:rsidRPr="00D831E6">
        <w:rPr>
          <w:rFonts w:ascii="Times New Roman" w:hAnsi="Times New Roman" w:cs="Times New Roman"/>
          <w:b/>
          <w:sz w:val="28"/>
          <w:szCs w:val="28"/>
        </w:rPr>
        <w:t>. Оформление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Все материалы представляются на  печатны</w:t>
      </w:r>
      <w:r w:rsidR="005C5995">
        <w:rPr>
          <w:rFonts w:ascii="Times New Roman" w:hAnsi="Times New Roman" w:cs="Times New Roman"/>
          <w:sz w:val="28"/>
          <w:szCs w:val="28"/>
        </w:rPr>
        <w:t xml:space="preserve">х и электронных носителях </w:t>
      </w:r>
      <w:r w:rsidRPr="008048D3">
        <w:rPr>
          <w:rFonts w:ascii="Times New Roman" w:hAnsi="Times New Roman" w:cs="Times New Roman"/>
          <w:sz w:val="28"/>
          <w:szCs w:val="28"/>
        </w:rPr>
        <w:t xml:space="preserve">  и  должны  содержать:</w:t>
      </w:r>
    </w:p>
    <w:p w:rsidR="008048D3" w:rsidRPr="008048D3" w:rsidRDefault="008048D3" w:rsidP="008048D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8D3">
        <w:rPr>
          <w:rFonts w:ascii="Times New Roman" w:hAnsi="Times New Roman" w:cs="Times New Roman"/>
          <w:i/>
          <w:sz w:val="28"/>
          <w:szCs w:val="28"/>
        </w:rPr>
        <w:t>описание пред</w:t>
      </w:r>
      <w:r w:rsidR="00D831E6">
        <w:rPr>
          <w:rFonts w:ascii="Times New Roman" w:hAnsi="Times New Roman" w:cs="Times New Roman"/>
          <w:i/>
          <w:sz w:val="28"/>
          <w:szCs w:val="28"/>
        </w:rPr>
        <w:t>ложенного материала в объёме 1</w:t>
      </w:r>
      <w:r w:rsidRPr="008048D3">
        <w:rPr>
          <w:rFonts w:ascii="Times New Roman" w:hAnsi="Times New Roman" w:cs="Times New Roman"/>
          <w:i/>
          <w:sz w:val="28"/>
          <w:szCs w:val="28"/>
        </w:rPr>
        <w:t>-2 страницы (шрифт 14 - Times New Roman с полуторным интервалом) по следующей схеме:</w:t>
      </w:r>
    </w:p>
    <w:p w:rsidR="008048D3" w:rsidRPr="008048D3" w:rsidRDefault="008048D3" w:rsidP="008048D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lastRenderedPageBreak/>
        <w:t>вводная часть (обоснование необходимости создания материалов, цели и задачи, которых собирался достигнуть автор при решении выявленной проблемы);</w:t>
      </w:r>
    </w:p>
    <w:p w:rsidR="008048D3" w:rsidRPr="008048D3" w:rsidRDefault="008048D3" w:rsidP="008048D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методика использования предложенных материалов, которая должна служить своеобразной «методичкой», инструкцией по использованию разработки;</w:t>
      </w:r>
    </w:p>
    <w:p w:rsidR="008048D3" w:rsidRPr="008048D3" w:rsidRDefault="008048D3" w:rsidP="008048D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описание системы работы педагога по предложенному материалу, условия использования;</w:t>
      </w:r>
    </w:p>
    <w:p w:rsidR="008048D3" w:rsidRPr="008048D3" w:rsidRDefault="008048D3" w:rsidP="008048D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заключение, которое включает описание реально полученных результатов и прогноз на дальнейшее продолжение работы по предложенной теме;</w:t>
      </w:r>
    </w:p>
    <w:p w:rsidR="008048D3" w:rsidRPr="008048D3" w:rsidRDefault="00D831E6" w:rsidP="00D831E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048D3" w:rsidRPr="008048D3">
        <w:rPr>
          <w:rFonts w:ascii="Times New Roman" w:hAnsi="Times New Roman" w:cs="Times New Roman"/>
          <w:i/>
          <w:sz w:val="28"/>
          <w:szCs w:val="28"/>
        </w:rPr>
        <w:t>рецензии, отзывы на материалы (если имеются);</w:t>
      </w:r>
    </w:p>
    <w:p w:rsidR="008048D3" w:rsidRPr="008048D3" w:rsidRDefault="00D831E6" w:rsidP="00D831E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048D3" w:rsidRPr="008048D3">
        <w:rPr>
          <w:rFonts w:ascii="Times New Roman" w:hAnsi="Times New Roman" w:cs="Times New Roman"/>
          <w:i/>
          <w:sz w:val="28"/>
          <w:szCs w:val="28"/>
        </w:rPr>
        <w:t>непосредственно сами разработки (дидактические материалы, пособия, программы и т.п.)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  <w:r w:rsidRPr="008048D3">
        <w:rPr>
          <w:rFonts w:ascii="Times New Roman" w:hAnsi="Times New Roman" w:cs="Times New Roman"/>
          <w:sz w:val="28"/>
          <w:szCs w:val="28"/>
        </w:rPr>
        <w:t xml:space="preserve"> Материалы, представленные на конкурс, не рецензируются.</w:t>
      </w:r>
    </w:p>
    <w:p w:rsidR="008048D3" w:rsidRPr="00D831E6" w:rsidRDefault="00D831E6" w:rsidP="008048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31E6">
        <w:rPr>
          <w:rFonts w:ascii="Times New Roman" w:hAnsi="Times New Roman" w:cs="Times New Roman"/>
          <w:b/>
          <w:sz w:val="28"/>
          <w:szCs w:val="28"/>
        </w:rPr>
        <w:t>7</w:t>
      </w:r>
      <w:r w:rsidR="008048D3" w:rsidRPr="00D831E6">
        <w:rPr>
          <w:rFonts w:ascii="Times New Roman" w:hAnsi="Times New Roman" w:cs="Times New Roman"/>
          <w:b/>
          <w:sz w:val="28"/>
          <w:szCs w:val="28"/>
        </w:rPr>
        <w:t>. Критерии оценки представленного материала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 xml:space="preserve">    </w:t>
      </w:r>
      <w:r w:rsidRPr="008048D3">
        <w:rPr>
          <w:rFonts w:ascii="Times New Roman" w:hAnsi="Times New Roman" w:cs="Times New Roman"/>
          <w:i/>
          <w:sz w:val="28"/>
          <w:szCs w:val="28"/>
          <w:u w:val="single"/>
        </w:rPr>
        <w:t>Актуальность:</w:t>
      </w:r>
      <w:r w:rsidRPr="008048D3">
        <w:rPr>
          <w:rFonts w:ascii="Times New Roman" w:hAnsi="Times New Roman" w:cs="Times New Roman"/>
          <w:sz w:val="28"/>
          <w:szCs w:val="28"/>
        </w:rPr>
        <w:t xml:space="preserve"> представленные материалы отражают современный уровень преподавания, соответствуют </w:t>
      </w:r>
      <w:r w:rsidR="00D831E6">
        <w:rPr>
          <w:rFonts w:ascii="Times New Roman" w:hAnsi="Times New Roman" w:cs="Times New Roman"/>
          <w:sz w:val="28"/>
          <w:szCs w:val="28"/>
        </w:rPr>
        <w:t xml:space="preserve">государственным и региональным </w:t>
      </w:r>
      <w:r w:rsidR="00D831E6" w:rsidRPr="008048D3">
        <w:rPr>
          <w:rFonts w:ascii="Times New Roman" w:hAnsi="Times New Roman" w:cs="Times New Roman"/>
          <w:sz w:val="28"/>
          <w:szCs w:val="28"/>
        </w:rPr>
        <w:t>требованиям</w:t>
      </w:r>
      <w:r w:rsidRPr="008048D3">
        <w:rPr>
          <w:rFonts w:ascii="Times New Roman" w:hAnsi="Times New Roman" w:cs="Times New Roman"/>
          <w:sz w:val="28"/>
          <w:szCs w:val="28"/>
        </w:rPr>
        <w:t>.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 xml:space="preserve">     </w:t>
      </w:r>
      <w:r w:rsidRPr="008048D3">
        <w:rPr>
          <w:rFonts w:ascii="Times New Roman" w:hAnsi="Times New Roman" w:cs="Times New Roman"/>
          <w:i/>
          <w:sz w:val="28"/>
          <w:szCs w:val="28"/>
          <w:u w:val="single"/>
        </w:rPr>
        <w:t>Новизна:</w:t>
      </w:r>
      <w:r w:rsidRPr="008048D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8D3" w:rsidRPr="008048D3" w:rsidRDefault="008048D3" w:rsidP="008048D3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принципиально новое решение задач обучения;</w:t>
      </w:r>
    </w:p>
    <w:p w:rsidR="008048D3" w:rsidRPr="008048D3" w:rsidRDefault="008048D3" w:rsidP="008048D3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новые подходы к реализации мало разработанных проблем;</w:t>
      </w:r>
    </w:p>
    <w:p w:rsidR="008048D3" w:rsidRPr="008048D3" w:rsidRDefault="008048D3" w:rsidP="008048D3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уточнения, конкретизирующие ранее известные подходы.</w:t>
      </w:r>
    </w:p>
    <w:p w:rsidR="008048D3" w:rsidRPr="008048D3" w:rsidRDefault="008048D3" w:rsidP="008048D3">
      <w:pPr>
        <w:spacing w:line="240" w:lineRule="auto"/>
        <w:ind w:left="30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048D3">
        <w:rPr>
          <w:rFonts w:ascii="Times New Roman" w:hAnsi="Times New Roman" w:cs="Times New Roman"/>
          <w:i/>
          <w:sz w:val="28"/>
          <w:szCs w:val="28"/>
          <w:u w:val="single"/>
        </w:rPr>
        <w:t>Практическая ценность и возможность тиражирования:</w:t>
      </w:r>
    </w:p>
    <w:p w:rsidR="008048D3" w:rsidRPr="008048D3" w:rsidRDefault="008048D3" w:rsidP="008048D3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материалы соответствуют мотивации обучения;</w:t>
      </w:r>
    </w:p>
    <w:p w:rsidR="008048D3" w:rsidRPr="008048D3" w:rsidRDefault="008048D3" w:rsidP="008048D3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соответствуют практическому достижению  образовательных задач (при объяснении, тренировке,  закреплении, контроле).</w:t>
      </w:r>
    </w:p>
    <w:p w:rsidR="008048D3" w:rsidRPr="008048D3" w:rsidRDefault="008048D3" w:rsidP="008048D3">
      <w:pPr>
        <w:spacing w:line="240" w:lineRule="auto"/>
        <w:ind w:left="30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048D3">
        <w:rPr>
          <w:rFonts w:ascii="Times New Roman" w:hAnsi="Times New Roman" w:cs="Times New Roman"/>
          <w:i/>
          <w:sz w:val="28"/>
          <w:szCs w:val="28"/>
          <w:u w:val="single"/>
        </w:rPr>
        <w:t>Эффективность:</w:t>
      </w:r>
    </w:p>
    <w:p w:rsidR="008048D3" w:rsidRPr="008048D3" w:rsidRDefault="008048D3" w:rsidP="008048D3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материалы способствуют и обеспечивают экономию во времени преподавания или учения;</w:t>
      </w:r>
    </w:p>
    <w:p w:rsidR="008048D3" w:rsidRPr="008048D3" w:rsidRDefault="008048D3" w:rsidP="008048D3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повышают качество обучения, результативность;</w:t>
      </w:r>
    </w:p>
    <w:p w:rsidR="008048D3" w:rsidRPr="008048D3" w:rsidRDefault="008048D3" w:rsidP="008048D3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развивают творческий потенциал учащихся.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048D3">
        <w:rPr>
          <w:rFonts w:ascii="Times New Roman" w:hAnsi="Times New Roman" w:cs="Times New Roman"/>
          <w:sz w:val="28"/>
          <w:szCs w:val="28"/>
        </w:rPr>
        <w:t xml:space="preserve">    О</w:t>
      </w:r>
      <w:r w:rsidRPr="008048D3">
        <w:rPr>
          <w:rFonts w:ascii="Times New Roman" w:hAnsi="Times New Roman" w:cs="Times New Roman"/>
          <w:i/>
          <w:sz w:val="28"/>
          <w:szCs w:val="28"/>
          <w:u w:val="single"/>
        </w:rPr>
        <w:t>формление:</w:t>
      </w:r>
    </w:p>
    <w:p w:rsidR="008048D3" w:rsidRPr="008048D3" w:rsidRDefault="008048D3" w:rsidP="008048D3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содержат все необходимые документы (на бумажном и электронном носителе);</w:t>
      </w:r>
    </w:p>
    <w:p w:rsidR="008048D3" w:rsidRPr="008048D3" w:rsidRDefault="008048D3" w:rsidP="008048D3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логика изложения;</w:t>
      </w:r>
    </w:p>
    <w:p w:rsidR="008048D3" w:rsidRPr="00D831E6" w:rsidRDefault="008048D3" w:rsidP="008048D3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эстетика оформления.</w:t>
      </w:r>
    </w:p>
    <w:p w:rsidR="008048D3" w:rsidRPr="00D831E6" w:rsidRDefault="00D831E6" w:rsidP="008048D3">
      <w:pPr>
        <w:rPr>
          <w:rFonts w:ascii="Times New Roman" w:hAnsi="Times New Roman" w:cs="Times New Roman"/>
          <w:b/>
          <w:sz w:val="28"/>
          <w:szCs w:val="28"/>
        </w:rPr>
      </w:pPr>
      <w:r w:rsidRPr="00D831E6">
        <w:rPr>
          <w:rFonts w:ascii="Times New Roman" w:hAnsi="Times New Roman" w:cs="Times New Roman"/>
          <w:b/>
          <w:sz w:val="28"/>
          <w:szCs w:val="28"/>
        </w:rPr>
        <w:t>8</w:t>
      </w:r>
      <w:r w:rsidR="008048D3" w:rsidRPr="00D831E6">
        <w:rPr>
          <w:rFonts w:ascii="Times New Roman" w:hAnsi="Times New Roman" w:cs="Times New Roman"/>
          <w:b/>
          <w:sz w:val="28"/>
          <w:szCs w:val="28"/>
        </w:rPr>
        <w:t>.  Подведение итогов и награждение</w:t>
      </w:r>
    </w:p>
    <w:p w:rsidR="008048D3" w:rsidRPr="008048D3" w:rsidRDefault="008048D3" w:rsidP="008048D3">
      <w:pPr>
        <w:pStyle w:val="ab"/>
        <w:numPr>
          <w:ilvl w:val="0"/>
          <w:numId w:val="14"/>
        </w:num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>Конкурсные материалы оцениваются по пятибалльной шкале на основе разработанных критериев</w:t>
      </w:r>
      <w:r w:rsidR="00D831E6">
        <w:rPr>
          <w:rFonts w:ascii="Times New Roman" w:hAnsi="Times New Roman" w:cs="Times New Roman"/>
          <w:sz w:val="28"/>
          <w:szCs w:val="28"/>
        </w:rPr>
        <w:t xml:space="preserve"> </w:t>
      </w:r>
      <w:r w:rsidRPr="008048D3">
        <w:rPr>
          <w:rFonts w:ascii="Times New Roman" w:hAnsi="Times New Roman" w:cs="Times New Roman"/>
          <w:sz w:val="28"/>
          <w:szCs w:val="28"/>
        </w:rPr>
        <w:t xml:space="preserve">(см.п.7). Каждый член жюри заполняет индивидуальный протокол оценивания </w:t>
      </w:r>
      <w:r w:rsidRPr="008048D3">
        <w:rPr>
          <w:rFonts w:ascii="Times New Roman" w:hAnsi="Times New Roman" w:cs="Times New Roman"/>
          <w:sz w:val="28"/>
          <w:szCs w:val="28"/>
        </w:rPr>
        <w:lastRenderedPageBreak/>
        <w:t>конкурсных материалов. После чего его оценка заносится в сводный протокол. Оценки всех членов жюри суммируются и вычисляется средний балл.</w:t>
      </w:r>
    </w:p>
    <w:p w:rsidR="008048D3" w:rsidRPr="008048D3" w:rsidRDefault="008048D3" w:rsidP="008048D3">
      <w:pPr>
        <w:pStyle w:val="ab"/>
        <w:numPr>
          <w:ilvl w:val="0"/>
          <w:numId w:val="14"/>
        </w:num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8048D3">
        <w:rPr>
          <w:rFonts w:ascii="Times New Roman" w:hAnsi="Times New Roman" w:cs="Times New Roman"/>
          <w:sz w:val="28"/>
          <w:szCs w:val="28"/>
        </w:rPr>
        <w:t xml:space="preserve">Победители и участники награждаются дипломами и сертификатами. </w:t>
      </w:r>
      <w:r w:rsidR="00027AF8">
        <w:rPr>
          <w:rFonts w:ascii="Times New Roman" w:hAnsi="Times New Roman" w:cs="Times New Roman"/>
          <w:sz w:val="28"/>
          <w:szCs w:val="28"/>
        </w:rPr>
        <w:t>Жюри Конкурса вправе определить дополнительные номинации Конкурса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8D3" w:rsidRPr="00D831E6" w:rsidRDefault="00D831E6" w:rsidP="008048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31E6">
        <w:rPr>
          <w:rFonts w:ascii="Times New Roman" w:hAnsi="Times New Roman" w:cs="Times New Roman"/>
          <w:b/>
          <w:sz w:val="28"/>
          <w:szCs w:val="28"/>
        </w:rPr>
        <w:t>9.</w:t>
      </w:r>
      <w:r w:rsidR="008048D3" w:rsidRPr="00D831E6">
        <w:rPr>
          <w:rFonts w:ascii="Times New Roman" w:hAnsi="Times New Roman" w:cs="Times New Roman"/>
          <w:b/>
          <w:sz w:val="28"/>
          <w:szCs w:val="28"/>
        </w:rPr>
        <w:t xml:space="preserve"> Состав жюри конкурса учебных, методических, дидактических средств обучения</w:t>
      </w:r>
    </w:p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19"/>
        <w:gridCol w:w="4852"/>
      </w:tblGrid>
      <w:tr w:rsidR="00D831E6" w:rsidRPr="008048D3" w:rsidTr="00027AF8">
        <w:tc>
          <w:tcPr>
            <w:tcW w:w="4719" w:type="dxa"/>
          </w:tcPr>
          <w:p w:rsidR="00D831E6" w:rsidRDefault="00D831E6" w:rsidP="00B7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Аникиева Т.В.</w:t>
            </w:r>
          </w:p>
        </w:tc>
        <w:tc>
          <w:tcPr>
            <w:tcW w:w="4852" w:type="dxa"/>
          </w:tcPr>
          <w:p w:rsidR="00D831E6" w:rsidRPr="008048D3" w:rsidRDefault="00D831E6" w:rsidP="00B7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048D3" w:rsidRPr="008048D3" w:rsidTr="00027AF8">
        <w:tc>
          <w:tcPr>
            <w:tcW w:w="4719" w:type="dxa"/>
          </w:tcPr>
          <w:p w:rsidR="008048D3" w:rsidRPr="008048D3" w:rsidRDefault="00D831E6" w:rsidP="00B7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Шаламова У.Н.</w:t>
            </w:r>
          </w:p>
        </w:tc>
        <w:tc>
          <w:tcPr>
            <w:tcW w:w="4852" w:type="dxa"/>
          </w:tcPr>
          <w:p w:rsidR="008048D3" w:rsidRPr="008048D3" w:rsidRDefault="008048D3" w:rsidP="00B7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8D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D831E6" w:rsidRPr="008048D3" w:rsidTr="00027AF8">
        <w:tc>
          <w:tcPr>
            <w:tcW w:w="4719" w:type="dxa"/>
          </w:tcPr>
          <w:p w:rsidR="00D831E6" w:rsidRDefault="00D831E6" w:rsidP="00B7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Золотова Т.Л.</w:t>
            </w:r>
          </w:p>
        </w:tc>
        <w:tc>
          <w:tcPr>
            <w:tcW w:w="4852" w:type="dxa"/>
          </w:tcPr>
          <w:p w:rsidR="00D831E6" w:rsidRPr="008048D3" w:rsidRDefault="00D831E6" w:rsidP="00B7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</w:tc>
      </w:tr>
      <w:tr w:rsidR="008048D3" w:rsidRPr="008048D3" w:rsidTr="00027AF8">
        <w:tc>
          <w:tcPr>
            <w:tcW w:w="4719" w:type="dxa"/>
          </w:tcPr>
          <w:p w:rsidR="008048D3" w:rsidRPr="008048D3" w:rsidRDefault="00D831E6" w:rsidP="00B7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Баумбах Е.А.</w:t>
            </w:r>
          </w:p>
        </w:tc>
        <w:tc>
          <w:tcPr>
            <w:tcW w:w="4852" w:type="dxa"/>
          </w:tcPr>
          <w:p w:rsidR="008048D3" w:rsidRPr="008048D3" w:rsidRDefault="008048D3" w:rsidP="00B7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8D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048D3" w:rsidRPr="008048D3" w:rsidTr="00027AF8">
        <w:tc>
          <w:tcPr>
            <w:tcW w:w="4719" w:type="dxa"/>
          </w:tcPr>
          <w:p w:rsidR="008048D3" w:rsidRPr="008048D3" w:rsidRDefault="00027AF8" w:rsidP="00B7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из ОУ города</w:t>
            </w:r>
          </w:p>
        </w:tc>
        <w:tc>
          <w:tcPr>
            <w:tcW w:w="4852" w:type="dxa"/>
          </w:tcPr>
          <w:p w:rsidR="008048D3" w:rsidRPr="008048D3" w:rsidRDefault="008048D3" w:rsidP="00B7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48D3" w:rsidRPr="008048D3" w:rsidRDefault="008048D3" w:rsidP="008048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048D3" w:rsidRPr="008048D3" w:rsidSect="0094270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07D" w:rsidRDefault="00F2707D" w:rsidP="004244CA">
      <w:pPr>
        <w:spacing w:after="0" w:line="240" w:lineRule="auto"/>
      </w:pPr>
      <w:r>
        <w:separator/>
      </w:r>
    </w:p>
  </w:endnote>
  <w:endnote w:type="continuationSeparator" w:id="1">
    <w:p w:rsidR="00F2707D" w:rsidRDefault="00F2707D" w:rsidP="0042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07D" w:rsidRDefault="00F2707D" w:rsidP="004244CA">
      <w:pPr>
        <w:spacing w:after="0" w:line="240" w:lineRule="auto"/>
      </w:pPr>
      <w:r>
        <w:separator/>
      </w:r>
    </w:p>
  </w:footnote>
  <w:footnote w:type="continuationSeparator" w:id="1">
    <w:p w:rsidR="00F2707D" w:rsidRDefault="00F2707D" w:rsidP="00424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9A573D9"/>
    <w:multiLevelType w:val="hybridMultilevel"/>
    <w:tmpl w:val="326485B4"/>
    <w:lvl w:ilvl="0" w:tplc="041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2">
    <w:nsid w:val="1F0C37A3"/>
    <w:multiLevelType w:val="hybridMultilevel"/>
    <w:tmpl w:val="50F2C126"/>
    <w:lvl w:ilvl="0" w:tplc="041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3">
    <w:nsid w:val="2506145E"/>
    <w:multiLevelType w:val="hybridMultilevel"/>
    <w:tmpl w:val="EBFC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80FAA"/>
    <w:multiLevelType w:val="multilevel"/>
    <w:tmpl w:val="19D2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C52D2"/>
    <w:multiLevelType w:val="hybridMultilevel"/>
    <w:tmpl w:val="1AFA6D48"/>
    <w:lvl w:ilvl="0" w:tplc="3A8EA146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1E00BD5"/>
    <w:multiLevelType w:val="hybridMultilevel"/>
    <w:tmpl w:val="36EED3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985CC3"/>
    <w:multiLevelType w:val="hybridMultilevel"/>
    <w:tmpl w:val="A612B1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A279EB"/>
    <w:multiLevelType w:val="multilevel"/>
    <w:tmpl w:val="F2A2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A5F1B"/>
    <w:multiLevelType w:val="hybridMultilevel"/>
    <w:tmpl w:val="9A36B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D63882"/>
    <w:multiLevelType w:val="multilevel"/>
    <w:tmpl w:val="2BEA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A11C29"/>
    <w:multiLevelType w:val="hybridMultilevel"/>
    <w:tmpl w:val="17BAA5D2"/>
    <w:lvl w:ilvl="0" w:tplc="041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2">
    <w:nsid w:val="6CFF37EB"/>
    <w:multiLevelType w:val="hybridMultilevel"/>
    <w:tmpl w:val="C0EEEEE2"/>
    <w:lvl w:ilvl="0" w:tplc="041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3">
    <w:nsid w:val="716A36A4"/>
    <w:multiLevelType w:val="hybridMultilevel"/>
    <w:tmpl w:val="BB728FD6"/>
    <w:lvl w:ilvl="0" w:tplc="FFFFFFFF">
      <w:start w:val="1"/>
      <w:numFmt w:val="bullet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76C53EBA"/>
    <w:multiLevelType w:val="multilevel"/>
    <w:tmpl w:val="4BBE3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9"/>
  </w:num>
  <w:num w:numId="8">
    <w:abstractNumId w:val="7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2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328"/>
    <w:rsid w:val="00004832"/>
    <w:rsid w:val="00006C61"/>
    <w:rsid w:val="00027AF8"/>
    <w:rsid w:val="00034B3B"/>
    <w:rsid w:val="00055A6C"/>
    <w:rsid w:val="0007349A"/>
    <w:rsid w:val="00087484"/>
    <w:rsid w:val="00091F98"/>
    <w:rsid w:val="000A12CA"/>
    <w:rsid w:val="00185E30"/>
    <w:rsid w:val="001E31C3"/>
    <w:rsid w:val="0026269E"/>
    <w:rsid w:val="002A140F"/>
    <w:rsid w:val="002D63DE"/>
    <w:rsid w:val="002F27A9"/>
    <w:rsid w:val="00317447"/>
    <w:rsid w:val="00376FC1"/>
    <w:rsid w:val="00384695"/>
    <w:rsid w:val="003B3C72"/>
    <w:rsid w:val="004244CA"/>
    <w:rsid w:val="004548ED"/>
    <w:rsid w:val="00510658"/>
    <w:rsid w:val="0051703F"/>
    <w:rsid w:val="00593409"/>
    <w:rsid w:val="005C5995"/>
    <w:rsid w:val="00662048"/>
    <w:rsid w:val="0066351E"/>
    <w:rsid w:val="00693B30"/>
    <w:rsid w:val="006B591C"/>
    <w:rsid w:val="00742046"/>
    <w:rsid w:val="00754561"/>
    <w:rsid w:val="007840AB"/>
    <w:rsid w:val="007F677D"/>
    <w:rsid w:val="008048D3"/>
    <w:rsid w:val="00852EAB"/>
    <w:rsid w:val="00862776"/>
    <w:rsid w:val="008664EF"/>
    <w:rsid w:val="00942702"/>
    <w:rsid w:val="00962CDB"/>
    <w:rsid w:val="009B6302"/>
    <w:rsid w:val="00A13AAB"/>
    <w:rsid w:val="00A70CC8"/>
    <w:rsid w:val="00A72147"/>
    <w:rsid w:val="00AD40E5"/>
    <w:rsid w:val="00B24158"/>
    <w:rsid w:val="00B36328"/>
    <w:rsid w:val="00BB4775"/>
    <w:rsid w:val="00BE0328"/>
    <w:rsid w:val="00C14C77"/>
    <w:rsid w:val="00C36928"/>
    <w:rsid w:val="00C37471"/>
    <w:rsid w:val="00C42B53"/>
    <w:rsid w:val="00C953D9"/>
    <w:rsid w:val="00C96023"/>
    <w:rsid w:val="00CD1617"/>
    <w:rsid w:val="00D040A7"/>
    <w:rsid w:val="00D07BA9"/>
    <w:rsid w:val="00D251E1"/>
    <w:rsid w:val="00D67EB8"/>
    <w:rsid w:val="00D831E6"/>
    <w:rsid w:val="00E9581F"/>
    <w:rsid w:val="00EA62AF"/>
    <w:rsid w:val="00F2707D"/>
    <w:rsid w:val="00F32942"/>
    <w:rsid w:val="00F842AB"/>
    <w:rsid w:val="00F95D66"/>
    <w:rsid w:val="00FB42DF"/>
    <w:rsid w:val="00FD3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58"/>
  </w:style>
  <w:style w:type="paragraph" w:styleId="2">
    <w:name w:val="heading 2"/>
    <w:basedOn w:val="a"/>
    <w:next w:val="a"/>
    <w:link w:val="20"/>
    <w:uiPriority w:val="9"/>
    <w:unhideWhenUsed/>
    <w:qFormat/>
    <w:rsid w:val="006635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3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38469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4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53D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24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44CA"/>
  </w:style>
  <w:style w:type="paragraph" w:styleId="a7">
    <w:name w:val="footer"/>
    <w:basedOn w:val="a"/>
    <w:link w:val="a8"/>
    <w:uiPriority w:val="99"/>
    <w:unhideWhenUsed/>
    <w:rsid w:val="00424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44CA"/>
  </w:style>
  <w:style w:type="paragraph" w:styleId="a9">
    <w:name w:val="Balloon Text"/>
    <w:basedOn w:val="a"/>
    <w:link w:val="aa"/>
    <w:uiPriority w:val="99"/>
    <w:semiHidden/>
    <w:unhideWhenUsed/>
    <w:rsid w:val="000A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12C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42702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048D3"/>
    <w:pPr>
      <w:spacing w:after="120" w:line="360" w:lineRule="auto"/>
      <w:ind w:right="425" w:firstLine="709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048D3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du@yandex.ru&#10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9CA02-B6FA-4CCE-A740-EF0F901D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20</cp:revision>
  <cp:lastPrinted>2021-11-24T03:52:00Z</cp:lastPrinted>
  <dcterms:created xsi:type="dcterms:W3CDTF">2021-10-18T08:40:00Z</dcterms:created>
  <dcterms:modified xsi:type="dcterms:W3CDTF">2025-10-28T10:56:00Z</dcterms:modified>
</cp:coreProperties>
</file>